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27F" w:rsidRPr="00D85500" w:rsidRDefault="006F427F" w:rsidP="00724B7C">
      <w:pPr>
        <w:spacing w:after="0" w:line="360" w:lineRule="auto"/>
        <w:rPr>
          <w:rFonts w:ascii="Arial" w:hAnsi="Arial" w:cs="Arial"/>
          <w:b/>
          <w:sz w:val="24"/>
          <w:szCs w:val="24"/>
        </w:rPr>
      </w:pPr>
    </w:p>
    <w:p w:rsidR="00724B7C" w:rsidRPr="00724B7C" w:rsidRDefault="00724B7C" w:rsidP="00724B7C">
      <w:pPr>
        <w:tabs>
          <w:tab w:val="center" w:pos="4253"/>
        </w:tabs>
        <w:suppressAutoHyphens/>
        <w:spacing w:after="0" w:line="240" w:lineRule="auto"/>
        <w:jc w:val="center"/>
        <w:rPr>
          <w:rFonts w:ascii="Arial" w:hAnsi="Arial" w:cs="Arial"/>
          <w:b/>
          <w:sz w:val="24"/>
          <w:szCs w:val="24"/>
          <w:lang w:val="es-ES_tradnl"/>
        </w:rPr>
      </w:pPr>
      <w:r w:rsidRPr="00724B7C">
        <w:rPr>
          <w:rFonts w:ascii="Arial" w:hAnsi="Arial" w:cs="Arial"/>
          <w:b/>
          <w:sz w:val="24"/>
          <w:szCs w:val="24"/>
          <w:lang w:val="es-ES_tradnl"/>
        </w:rPr>
        <w:t>RESOLUCION ADOPTADA POR EL</w:t>
      </w:r>
    </w:p>
    <w:p w:rsidR="00724B7C" w:rsidRPr="00724B7C" w:rsidRDefault="00724B7C" w:rsidP="00724B7C">
      <w:pPr>
        <w:tabs>
          <w:tab w:val="left" w:pos="-720"/>
        </w:tabs>
        <w:suppressAutoHyphens/>
        <w:spacing w:after="0" w:line="240" w:lineRule="auto"/>
        <w:jc w:val="center"/>
        <w:rPr>
          <w:rFonts w:ascii="Arial" w:hAnsi="Arial" w:cs="Arial"/>
          <w:b/>
          <w:sz w:val="24"/>
          <w:szCs w:val="24"/>
          <w:lang w:val="es-ES_tradnl"/>
        </w:rPr>
      </w:pPr>
    </w:p>
    <w:p w:rsidR="00724B7C" w:rsidRPr="00724B7C" w:rsidRDefault="00724B7C" w:rsidP="00724B7C">
      <w:pPr>
        <w:tabs>
          <w:tab w:val="center" w:pos="4253"/>
        </w:tabs>
        <w:suppressAutoHyphens/>
        <w:spacing w:after="0" w:line="240" w:lineRule="auto"/>
        <w:jc w:val="center"/>
        <w:rPr>
          <w:rFonts w:ascii="Arial" w:hAnsi="Arial" w:cs="Arial"/>
          <w:b/>
          <w:sz w:val="24"/>
          <w:szCs w:val="24"/>
          <w:lang w:val="es-ES_tradnl"/>
        </w:rPr>
      </w:pPr>
      <w:r w:rsidRPr="00724B7C">
        <w:rPr>
          <w:rFonts w:ascii="Arial" w:hAnsi="Arial" w:cs="Arial"/>
          <w:b/>
          <w:sz w:val="24"/>
          <w:szCs w:val="24"/>
          <w:lang w:val="es-ES_tradnl"/>
        </w:rPr>
        <w:t>TRIBUNAL DE CUENTAS</w:t>
      </w:r>
    </w:p>
    <w:p w:rsidR="00724B7C" w:rsidRPr="00724B7C" w:rsidRDefault="00724B7C" w:rsidP="00724B7C">
      <w:pPr>
        <w:tabs>
          <w:tab w:val="left" w:pos="-720"/>
        </w:tabs>
        <w:suppressAutoHyphens/>
        <w:spacing w:after="0" w:line="240" w:lineRule="auto"/>
        <w:jc w:val="center"/>
        <w:rPr>
          <w:rFonts w:ascii="Arial" w:hAnsi="Arial" w:cs="Arial"/>
          <w:b/>
          <w:sz w:val="24"/>
          <w:szCs w:val="24"/>
          <w:lang w:val="es-ES_tradnl"/>
        </w:rPr>
      </w:pPr>
    </w:p>
    <w:p w:rsidR="00724B7C" w:rsidRPr="00724B7C" w:rsidRDefault="00724B7C" w:rsidP="00724B7C">
      <w:pPr>
        <w:tabs>
          <w:tab w:val="center" w:pos="4253"/>
        </w:tabs>
        <w:suppressAutoHyphens/>
        <w:spacing w:after="0" w:line="240" w:lineRule="auto"/>
        <w:jc w:val="center"/>
        <w:rPr>
          <w:rFonts w:ascii="Arial" w:hAnsi="Arial" w:cs="Arial"/>
          <w:b/>
          <w:sz w:val="24"/>
          <w:szCs w:val="24"/>
          <w:lang w:val="es-ES_tradnl"/>
        </w:rPr>
      </w:pPr>
      <w:r w:rsidRPr="00724B7C">
        <w:rPr>
          <w:rFonts w:ascii="Arial" w:hAnsi="Arial" w:cs="Arial"/>
          <w:b/>
          <w:sz w:val="24"/>
          <w:szCs w:val="24"/>
          <w:lang w:val="es-ES_tradnl"/>
        </w:rPr>
        <w:t>EN SESION DE FECHA 27 DE MAYO DE 2015</w:t>
      </w:r>
    </w:p>
    <w:p w:rsidR="00724B7C" w:rsidRPr="00724B7C" w:rsidRDefault="00724B7C" w:rsidP="00724B7C">
      <w:pPr>
        <w:tabs>
          <w:tab w:val="center" w:pos="4253"/>
        </w:tabs>
        <w:suppressAutoHyphens/>
        <w:spacing w:after="0" w:line="240" w:lineRule="auto"/>
        <w:jc w:val="center"/>
        <w:rPr>
          <w:rFonts w:ascii="Arial" w:hAnsi="Arial" w:cs="Arial"/>
          <w:b/>
          <w:sz w:val="24"/>
          <w:szCs w:val="24"/>
          <w:lang w:val="es-ES_tradnl"/>
        </w:rPr>
      </w:pPr>
    </w:p>
    <w:p w:rsidR="00724B7C" w:rsidRPr="00724B7C" w:rsidRDefault="00724B7C" w:rsidP="00724B7C">
      <w:pPr>
        <w:tabs>
          <w:tab w:val="center" w:pos="4253"/>
        </w:tabs>
        <w:suppressAutoHyphens/>
        <w:spacing w:after="0" w:line="240" w:lineRule="auto"/>
        <w:jc w:val="center"/>
        <w:rPr>
          <w:rFonts w:ascii="Arial" w:hAnsi="Arial" w:cs="Arial"/>
          <w:b/>
          <w:sz w:val="24"/>
          <w:szCs w:val="24"/>
        </w:rPr>
      </w:pPr>
      <w:r w:rsidRPr="00724B7C">
        <w:rPr>
          <w:rFonts w:ascii="Arial" w:hAnsi="Arial" w:cs="Arial"/>
          <w:b/>
          <w:sz w:val="24"/>
          <w:szCs w:val="24"/>
        </w:rPr>
        <w:t>(E. E. Nº 201</w:t>
      </w:r>
      <w:r>
        <w:rPr>
          <w:rFonts w:ascii="Arial" w:hAnsi="Arial" w:cs="Arial"/>
          <w:b/>
          <w:sz w:val="24"/>
          <w:szCs w:val="24"/>
        </w:rPr>
        <w:t>5</w:t>
      </w:r>
      <w:r w:rsidRPr="00724B7C">
        <w:rPr>
          <w:rFonts w:ascii="Arial" w:hAnsi="Arial" w:cs="Arial"/>
          <w:b/>
          <w:sz w:val="24"/>
          <w:szCs w:val="24"/>
        </w:rPr>
        <w:t>-17-1-000</w:t>
      </w:r>
      <w:r w:rsidR="00B54B26">
        <w:rPr>
          <w:rFonts w:ascii="Arial" w:hAnsi="Arial" w:cs="Arial"/>
          <w:b/>
          <w:sz w:val="24"/>
          <w:szCs w:val="24"/>
        </w:rPr>
        <w:t>3030</w:t>
      </w:r>
      <w:bookmarkStart w:id="0" w:name="_GoBack"/>
      <w:bookmarkEnd w:id="0"/>
      <w:r w:rsidRPr="00724B7C">
        <w:rPr>
          <w:rFonts w:ascii="Arial" w:hAnsi="Arial" w:cs="Arial"/>
          <w:b/>
          <w:sz w:val="24"/>
          <w:szCs w:val="24"/>
        </w:rPr>
        <w:t xml:space="preserve">, </w:t>
      </w:r>
      <w:proofErr w:type="spellStart"/>
      <w:r w:rsidRPr="00724B7C">
        <w:rPr>
          <w:rFonts w:ascii="Arial" w:hAnsi="Arial" w:cs="Arial"/>
          <w:b/>
          <w:sz w:val="24"/>
          <w:szCs w:val="24"/>
        </w:rPr>
        <w:t>Ent</w:t>
      </w:r>
      <w:proofErr w:type="spellEnd"/>
      <w:r w:rsidRPr="00724B7C">
        <w:rPr>
          <w:rFonts w:ascii="Arial" w:hAnsi="Arial" w:cs="Arial"/>
          <w:b/>
          <w:sz w:val="24"/>
          <w:szCs w:val="24"/>
        </w:rPr>
        <w:t>. N°</w:t>
      </w:r>
      <w:r>
        <w:rPr>
          <w:rFonts w:ascii="Arial" w:hAnsi="Arial" w:cs="Arial"/>
          <w:b/>
          <w:sz w:val="24"/>
          <w:szCs w:val="24"/>
        </w:rPr>
        <w:t>2487</w:t>
      </w:r>
      <w:r w:rsidRPr="00724B7C">
        <w:rPr>
          <w:rFonts w:ascii="Arial" w:hAnsi="Arial" w:cs="Arial"/>
          <w:b/>
          <w:sz w:val="24"/>
          <w:szCs w:val="24"/>
        </w:rPr>
        <w:t>/1</w:t>
      </w:r>
      <w:r>
        <w:rPr>
          <w:rFonts w:ascii="Arial" w:hAnsi="Arial" w:cs="Arial"/>
          <w:b/>
          <w:sz w:val="24"/>
          <w:szCs w:val="24"/>
        </w:rPr>
        <w:t>5</w:t>
      </w:r>
      <w:r w:rsidRPr="00724B7C">
        <w:rPr>
          <w:rFonts w:ascii="Arial" w:hAnsi="Arial" w:cs="Arial"/>
          <w:b/>
          <w:sz w:val="24"/>
          <w:szCs w:val="24"/>
        </w:rPr>
        <w:t>)</w:t>
      </w:r>
    </w:p>
    <w:p w:rsidR="00724B7C" w:rsidRPr="00724B7C" w:rsidRDefault="00724B7C" w:rsidP="00724B7C">
      <w:pPr>
        <w:tabs>
          <w:tab w:val="center" w:pos="4253"/>
        </w:tabs>
        <w:suppressAutoHyphens/>
        <w:spacing w:after="0" w:line="240" w:lineRule="auto"/>
        <w:jc w:val="center"/>
        <w:rPr>
          <w:rFonts w:ascii="Arial" w:hAnsi="Arial" w:cs="Arial"/>
          <w:spacing w:val="-3"/>
          <w:sz w:val="24"/>
          <w:szCs w:val="24"/>
        </w:rPr>
      </w:pPr>
    </w:p>
    <w:p w:rsidR="006F427F" w:rsidRDefault="006F427F" w:rsidP="00724B7C">
      <w:pPr>
        <w:spacing w:after="0" w:line="360" w:lineRule="auto"/>
        <w:ind w:firstLine="851"/>
        <w:jc w:val="both"/>
        <w:rPr>
          <w:rFonts w:ascii="Arial" w:hAnsi="Arial" w:cs="Arial"/>
          <w:sz w:val="24"/>
          <w:szCs w:val="24"/>
        </w:rPr>
      </w:pPr>
      <w:r w:rsidRPr="00D85500">
        <w:rPr>
          <w:rFonts w:ascii="Arial" w:hAnsi="Arial" w:cs="Arial"/>
          <w:b/>
          <w:sz w:val="24"/>
          <w:szCs w:val="24"/>
        </w:rPr>
        <w:t>VISTO:</w:t>
      </w:r>
      <w:r>
        <w:rPr>
          <w:rFonts w:ascii="Arial" w:hAnsi="Arial" w:cs="Arial"/>
          <w:sz w:val="24"/>
          <w:szCs w:val="24"/>
        </w:rPr>
        <w:t xml:space="preserve"> estas actuaciones remitidas por el   Ministerio de Defensa Nacional – Dirección Nacional   de Aviación Civil e Infraestructura Aeronáutica (DINACIA) -   relacionadas con la Expropiación de 2 Fracciones de terrenos (total 4 hectáreas), Padrones Nº 10.766 y 10.765, zona rural , sitas en la Segunda Sección Catastral del Departamento de Durazno, destinadas a las obras  del Sistema de Iluminación MALSR  de la Pista RWY 21, que soporta un sistema  de aterrizaje por instrumento, para el Aeropuerto Internacional de Alternativa  Santa Bernardina, ubicado en dicho Departamento;</w:t>
      </w:r>
    </w:p>
    <w:p w:rsidR="00724B7C" w:rsidRDefault="00D85500" w:rsidP="00724B7C">
      <w:pPr>
        <w:spacing w:after="0" w:line="360" w:lineRule="auto"/>
        <w:ind w:firstLine="851"/>
        <w:jc w:val="both"/>
        <w:rPr>
          <w:rFonts w:ascii="Arial" w:hAnsi="Arial" w:cs="Arial"/>
          <w:sz w:val="24"/>
          <w:szCs w:val="24"/>
        </w:rPr>
      </w:pPr>
      <w:r w:rsidRPr="00D85500">
        <w:rPr>
          <w:rFonts w:ascii="Arial" w:hAnsi="Arial" w:cs="Arial"/>
          <w:b/>
          <w:sz w:val="24"/>
          <w:szCs w:val="24"/>
        </w:rPr>
        <w:t>RESULTANDO: 1)</w:t>
      </w:r>
      <w:r>
        <w:rPr>
          <w:rFonts w:ascii="Arial" w:hAnsi="Arial" w:cs="Arial"/>
          <w:sz w:val="24"/>
          <w:szCs w:val="24"/>
        </w:rPr>
        <w:t xml:space="preserve"> que</w:t>
      </w:r>
      <w:r w:rsidR="002154EA">
        <w:rPr>
          <w:rFonts w:ascii="Arial" w:hAnsi="Arial" w:cs="Arial"/>
          <w:sz w:val="24"/>
          <w:szCs w:val="24"/>
        </w:rPr>
        <w:t xml:space="preserve"> las fracciones a expropiar son:</w:t>
      </w:r>
    </w:p>
    <w:p w:rsidR="00724B7C" w:rsidRDefault="002154EA" w:rsidP="00724B7C">
      <w:pPr>
        <w:spacing w:after="0" w:line="360" w:lineRule="auto"/>
        <w:jc w:val="both"/>
        <w:rPr>
          <w:rFonts w:ascii="Arial" w:hAnsi="Arial" w:cs="Arial"/>
          <w:sz w:val="24"/>
          <w:szCs w:val="24"/>
        </w:rPr>
      </w:pPr>
      <w:r>
        <w:rPr>
          <w:rFonts w:ascii="Arial" w:hAnsi="Arial" w:cs="Arial"/>
          <w:sz w:val="24"/>
          <w:szCs w:val="24"/>
        </w:rPr>
        <w:t xml:space="preserve"> a) Fracción 1E del Padrón Nº 10.766, que consta de una superficie de 3 hectáreas 4.094 metros cuadrados; y</w:t>
      </w:r>
    </w:p>
    <w:p w:rsidR="002154EA" w:rsidRDefault="002154EA" w:rsidP="00724B7C">
      <w:pPr>
        <w:spacing w:after="0" w:line="360" w:lineRule="auto"/>
        <w:jc w:val="both"/>
        <w:rPr>
          <w:rFonts w:ascii="Arial" w:hAnsi="Arial" w:cs="Arial"/>
          <w:sz w:val="24"/>
          <w:szCs w:val="24"/>
        </w:rPr>
      </w:pPr>
      <w:r>
        <w:rPr>
          <w:rFonts w:ascii="Arial" w:hAnsi="Arial" w:cs="Arial"/>
          <w:sz w:val="24"/>
          <w:szCs w:val="24"/>
        </w:rPr>
        <w:t xml:space="preserve">b) Fracción 2E del Padrón Nº 10.765, que consta de una superficie de 5.906 metros cuadrados; ambas fracciones son de propiedad del Sr José Luis </w:t>
      </w:r>
      <w:proofErr w:type="spellStart"/>
      <w:r>
        <w:rPr>
          <w:rFonts w:ascii="Arial" w:hAnsi="Arial" w:cs="Arial"/>
          <w:sz w:val="24"/>
          <w:szCs w:val="24"/>
        </w:rPr>
        <w:t>Bentancor</w:t>
      </w:r>
      <w:proofErr w:type="spellEnd"/>
      <w:r>
        <w:rPr>
          <w:rFonts w:ascii="Arial" w:hAnsi="Arial" w:cs="Arial"/>
          <w:sz w:val="24"/>
          <w:szCs w:val="24"/>
        </w:rPr>
        <w:t>;</w:t>
      </w:r>
    </w:p>
    <w:p w:rsidR="0097033E" w:rsidRDefault="002154EA" w:rsidP="00724B7C">
      <w:pPr>
        <w:spacing w:after="0" w:line="360" w:lineRule="auto"/>
        <w:ind w:firstLine="2694"/>
        <w:jc w:val="both"/>
        <w:rPr>
          <w:rFonts w:ascii="Arial" w:hAnsi="Arial" w:cs="Arial"/>
          <w:sz w:val="24"/>
          <w:szCs w:val="24"/>
        </w:rPr>
      </w:pPr>
      <w:r w:rsidRPr="002154EA">
        <w:rPr>
          <w:rFonts w:ascii="Arial" w:hAnsi="Arial" w:cs="Arial"/>
          <w:b/>
          <w:sz w:val="24"/>
          <w:szCs w:val="24"/>
        </w:rPr>
        <w:t>2)</w:t>
      </w:r>
      <w:r>
        <w:rPr>
          <w:rFonts w:ascii="Arial" w:hAnsi="Arial" w:cs="Arial"/>
          <w:sz w:val="24"/>
          <w:szCs w:val="24"/>
        </w:rPr>
        <w:t xml:space="preserve"> que  por informe jurídico de fecha 10/10/2013 se deja constancia que, acorde a lo </w:t>
      </w:r>
      <w:r w:rsidR="0097033E">
        <w:rPr>
          <w:rFonts w:ascii="Arial" w:hAnsi="Arial" w:cs="Arial"/>
          <w:sz w:val="24"/>
          <w:szCs w:val="24"/>
        </w:rPr>
        <w:t>dispuesto en el art. 77 del Decreto Ley 14.305   de fecha 29/11/1974 (Código Aeronáutico), el predio cumple con los requisitos por los cuales debe considerarse como de “utilidad pública”, por ende su expropiación cuenta con una normas legal habilitante a esos efectos, restando su declaración en vía administrativa;</w:t>
      </w:r>
    </w:p>
    <w:p w:rsidR="0097033E" w:rsidRDefault="0097033E" w:rsidP="00724B7C">
      <w:pPr>
        <w:spacing w:after="0" w:line="360" w:lineRule="auto"/>
        <w:ind w:firstLine="2694"/>
        <w:jc w:val="both"/>
        <w:rPr>
          <w:rFonts w:ascii="Arial" w:hAnsi="Arial" w:cs="Arial"/>
          <w:sz w:val="24"/>
          <w:szCs w:val="24"/>
        </w:rPr>
      </w:pPr>
      <w:r w:rsidRPr="0097033E">
        <w:rPr>
          <w:rFonts w:ascii="Arial" w:hAnsi="Arial" w:cs="Arial"/>
          <w:b/>
          <w:sz w:val="24"/>
          <w:szCs w:val="24"/>
        </w:rPr>
        <w:t>3)</w:t>
      </w:r>
      <w:r>
        <w:rPr>
          <w:rFonts w:ascii="Arial" w:hAnsi="Arial" w:cs="Arial"/>
          <w:sz w:val="24"/>
          <w:szCs w:val="24"/>
        </w:rPr>
        <w:t xml:space="preserve"> que </w:t>
      </w:r>
      <w:r w:rsidR="00802F21">
        <w:rPr>
          <w:rFonts w:ascii="Arial" w:hAnsi="Arial" w:cs="Arial"/>
          <w:sz w:val="24"/>
          <w:szCs w:val="24"/>
        </w:rPr>
        <w:t>se adjuntan las tasaciones efectuadas por la Dirección Nacional</w:t>
      </w:r>
      <w:r w:rsidR="00DE0911">
        <w:rPr>
          <w:rFonts w:ascii="Arial" w:hAnsi="Arial" w:cs="Arial"/>
          <w:sz w:val="24"/>
          <w:szCs w:val="24"/>
        </w:rPr>
        <w:t xml:space="preserve"> de Topografía del MTOP, de fecha 03/04/2014, tomando el valor de la U.R. a $ 725,37, a saber:</w:t>
      </w:r>
    </w:p>
    <w:p w:rsidR="00000464" w:rsidRDefault="00DE0911" w:rsidP="0097033E">
      <w:pPr>
        <w:spacing w:after="0" w:line="360" w:lineRule="auto"/>
        <w:jc w:val="both"/>
        <w:rPr>
          <w:rFonts w:ascii="Arial" w:hAnsi="Arial" w:cs="Arial"/>
          <w:sz w:val="24"/>
          <w:szCs w:val="24"/>
        </w:rPr>
      </w:pPr>
      <w:r w:rsidRPr="00DE0911">
        <w:rPr>
          <w:rFonts w:ascii="Arial" w:hAnsi="Arial" w:cs="Arial"/>
          <w:b/>
          <w:sz w:val="24"/>
          <w:szCs w:val="24"/>
        </w:rPr>
        <w:lastRenderedPageBreak/>
        <w:t xml:space="preserve">3.1.- </w:t>
      </w:r>
      <w:r w:rsidRPr="00DE0911">
        <w:rPr>
          <w:rFonts w:ascii="Arial" w:hAnsi="Arial" w:cs="Arial"/>
          <w:sz w:val="24"/>
          <w:szCs w:val="24"/>
        </w:rPr>
        <w:t>Padrón Nº 10.766</w:t>
      </w:r>
      <w:r>
        <w:rPr>
          <w:rFonts w:ascii="Arial" w:hAnsi="Arial" w:cs="Arial"/>
          <w:sz w:val="24"/>
          <w:szCs w:val="24"/>
        </w:rPr>
        <w:t>: Fracción 1E: tasación total  de $ 544.500 por el  terreno y mejoras, equivalentes a U.R. 751.-</w:t>
      </w:r>
    </w:p>
    <w:p w:rsidR="00000464" w:rsidRDefault="00000464" w:rsidP="00000464">
      <w:pPr>
        <w:spacing w:after="0" w:line="360" w:lineRule="auto"/>
        <w:jc w:val="both"/>
        <w:rPr>
          <w:rFonts w:ascii="Arial" w:hAnsi="Arial" w:cs="Arial"/>
          <w:sz w:val="24"/>
          <w:szCs w:val="24"/>
        </w:rPr>
      </w:pPr>
      <w:r w:rsidRPr="00000464">
        <w:rPr>
          <w:rFonts w:ascii="Arial" w:hAnsi="Arial" w:cs="Arial"/>
          <w:b/>
          <w:sz w:val="24"/>
          <w:szCs w:val="24"/>
        </w:rPr>
        <w:t>3.2.-</w:t>
      </w:r>
      <w:r>
        <w:rPr>
          <w:rFonts w:ascii="Arial" w:hAnsi="Arial" w:cs="Arial"/>
          <w:sz w:val="24"/>
          <w:szCs w:val="24"/>
        </w:rPr>
        <w:t xml:space="preserve"> </w:t>
      </w:r>
      <w:r w:rsidRPr="00DE0911">
        <w:rPr>
          <w:rFonts w:ascii="Arial" w:hAnsi="Arial" w:cs="Arial"/>
          <w:sz w:val="24"/>
          <w:szCs w:val="24"/>
        </w:rPr>
        <w:t>Padrón Nº 10.76</w:t>
      </w:r>
      <w:r>
        <w:rPr>
          <w:rFonts w:ascii="Arial" w:hAnsi="Arial" w:cs="Arial"/>
          <w:sz w:val="24"/>
          <w:szCs w:val="24"/>
        </w:rPr>
        <w:t>5: Fracción 2E: tasació</w:t>
      </w:r>
      <w:r w:rsidR="00724B7C">
        <w:rPr>
          <w:rFonts w:ascii="Arial" w:hAnsi="Arial" w:cs="Arial"/>
          <w:sz w:val="24"/>
          <w:szCs w:val="24"/>
        </w:rPr>
        <w:t>n total  del terreno  $ 70.900</w:t>
      </w:r>
      <w:r>
        <w:rPr>
          <w:rFonts w:ascii="Arial" w:hAnsi="Arial" w:cs="Arial"/>
          <w:sz w:val="24"/>
          <w:szCs w:val="24"/>
        </w:rPr>
        <w:t xml:space="preserve"> equivalentes a U.R. 98.-  No existen mejoras.-</w:t>
      </w:r>
    </w:p>
    <w:p w:rsidR="00B14AD1" w:rsidRDefault="00000464" w:rsidP="00724B7C">
      <w:pPr>
        <w:spacing w:after="0" w:line="360" w:lineRule="auto"/>
        <w:ind w:firstLine="2694"/>
        <w:jc w:val="both"/>
        <w:rPr>
          <w:rFonts w:ascii="Arial" w:hAnsi="Arial" w:cs="Arial"/>
          <w:sz w:val="24"/>
          <w:szCs w:val="24"/>
        </w:rPr>
      </w:pPr>
      <w:r w:rsidRPr="00000464">
        <w:rPr>
          <w:rFonts w:ascii="Arial" w:hAnsi="Arial" w:cs="Arial"/>
          <w:b/>
          <w:sz w:val="24"/>
          <w:szCs w:val="24"/>
        </w:rPr>
        <w:t>4)</w:t>
      </w:r>
      <w:r>
        <w:rPr>
          <w:rFonts w:ascii="Arial" w:hAnsi="Arial" w:cs="Arial"/>
          <w:sz w:val="24"/>
          <w:szCs w:val="24"/>
        </w:rPr>
        <w:t xml:space="preserve"> que </w:t>
      </w:r>
      <w:r w:rsidR="00B14AD1">
        <w:rPr>
          <w:rFonts w:ascii="Arial" w:hAnsi="Arial" w:cs="Arial"/>
          <w:sz w:val="24"/>
          <w:szCs w:val="24"/>
        </w:rPr>
        <w:t xml:space="preserve">por informe de fecha 13 de junio de 2014, el Director de la DGIA deja constancia que   la Licitación Pública en curso Nº 2/13 “Obras de Refuerzo de Pavimentos de la Pista n03-21 y calles de Rodaje  A y B y Obras Civiles  para la Instalación de Ayudas  a la Aproximación MALSR para la Pista 21 en el Aeropuerto Internacional de Alternativa   de Santa Bernardina en Durazno” contempla la </w:t>
      </w:r>
      <w:r w:rsidR="00B14AD1" w:rsidRPr="00B14AD1">
        <w:rPr>
          <w:rFonts w:ascii="Arial" w:hAnsi="Arial" w:cs="Arial"/>
          <w:sz w:val="24"/>
          <w:szCs w:val="24"/>
        </w:rPr>
        <w:t>instalación por parte de la empresa INCOCI</w:t>
      </w:r>
      <w:r w:rsidR="00B14AD1">
        <w:rPr>
          <w:rFonts w:ascii="Arial" w:hAnsi="Arial" w:cs="Arial"/>
          <w:sz w:val="24"/>
          <w:szCs w:val="24"/>
        </w:rPr>
        <w:t xml:space="preserve"> del Sistema MALSR en el predio de referencia.-El avance de las obras se encuentra en la etapa de instalación de ese sistema, por tal motivo, se solicita al Director de la DINACIA gestione, ante quien corresponda, un refuerzo de rubro;</w:t>
      </w:r>
    </w:p>
    <w:p w:rsidR="00216932" w:rsidRDefault="00B14AD1" w:rsidP="00724B7C">
      <w:pPr>
        <w:spacing w:after="0" w:line="360" w:lineRule="auto"/>
        <w:ind w:firstLine="2694"/>
        <w:jc w:val="both"/>
        <w:rPr>
          <w:rFonts w:ascii="Arial" w:hAnsi="Arial" w:cs="Arial"/>
          <w:sz w:val="24"/>
          <w:szCs w:val="24"/>
        </w:rPr>
      </w:pPr>
      <w:r w:rsidRPr="00B14AD1">
        <w:rPr>
          <w:rFonts w:ascii="Arial" w:hAnsi="Arial" w:cs="Arial"/>
          <w:b/>
          <w:sz w:val="24"/>
          <w:szCs w:val="24"/>
        </w:rPr>
        <w:t>5)</w:t>
      </w:r>
      <w:r>
        <w:rPr>
          <w:rFonts w:ascii="Arial" w:hAnsi="Arial" w:cs="Arial"/>
          <w:sz w:val="24"/>
          <w:szCs w:val="24"/>
        </w:rPr>
        <w:t xml:space="preserve"> que  se adjunta Resolución del Poder Ejecutivo </w:t>
      </w:r>
      <w:r w:rsidR="00724B7C">
        <w:rPr>
          <w:rFonts w:ascii="Arial" w:hAnsi="Arial" w:cs="Arial"/>
          <w:sz w:val="24"/>
          <w:szCs w:val="24"/>
        </w:rPr>
        <w:t xml:space="preserve">   </w:t>
      </w:r>
      <w:r>
        <w:rPr>
          <w:rFonts w:ascii="Arial" w:hAnsi="Arial" w:cs="Arial"/>
          <w:sz w:val="24"/>
          <w:szCs w:val="24"/>
        </w:rPr>
        <w:t>Nº 93.326 de fecha 05/05/2015 por la que se designa</w:t>
      </w:r>
      <w:r w:rsidR="009F45D5">
        <w:rPr>
          <w:rFonts w:ascii="Arial" w:hAnsi="Arial" w:cs="Arial"/>
          <w:sz w:val="24"/>
          <w:szCs w:val="24"/>
        </w:rPr>
        <w:t>n</w:t>
      </w:r>
      <w:r>
        <w:rPr>
          <w:rFonts w:ascii="Arial" w:hAnsi="Arial" w:cs="Arial"/>
          <w:sz w:val="24"/>
          <w:szCs w:val="24"/>
        </w:rPr>
        <w:t xml:space="preserve"> para ser expropiad</w:t>
      </w:r>
      <w:r w:rsidR="009F45D5">
        <w:rPr>
          <w:rFonts w:ascii="Arial" w:hAnsi="Arial" w:cs="Arial"/>
          <w:sz w:val="24"/>
          <w:szCs w:val="24"/>
        </w:rPr>
        <w:t>as</w:t>
      </w:r>
      <w:r>
        <w:rPr>
          <w:rFonts w:ascii="Arial" w:hAnsi="Arial" w:cs="Arial"/>
          <w:sz w:val="24"/>
          <w:szCs w:val="24"/>
        </w:rPr>
        <w:t xml:space="preserve"> las fracciones </w:t>
      </w:r>
      <w:r w:rsidR="009F45D5">
        <w:rPr>
          <w:rFonts w:ascii="Arial" w:hAnsi="Arial" w:cs="Arial"/>
          <w:sz w:val="24"/>
          <w:szCs w:val="24"/>
        </w:rPr>
        <w:t xml:space="preserve">antes </w:t>
      </w:r>
      <w:r>
        <w:rPr>
          <w:rFonts w:ascii="Arial" w:hAnsi="Arial" w:cs="Arial"/>
          <w:sz w:val="24"/>
          <w:szCs w:val="24"/>
        </w:rPr>
        <w:t>detalladas, por un monto total de UR 849</w:t>
      </w:r>
      <w:r w:rsidR="009F45D5">
        <w:rPr>
          <w:rFonts w:ascii="Arial" w:hAnsi="Arial" w:cs="Arial"/>
          <w:sz w:val="24"/>
          <w:szCs w:val="24"/>
        </w:rPr>
        <w:t>;</w:t>
      </w:r>
    </w:p>
    <w:p w:rsidR="00820CB8" w:rsidRDefault="00216932" w:rsidP="00724B7C">
      <w:pPr>
        <w:spacing w:after="0" w:line="360" w:lineRule="auto"/>
        <w:ind w:firstLine="851"/>
        <w:jc w:val="both"/>
        <w:rPr>
          <w:rFonts w:ascii="Arial" w:hAnsi="Arial" w:cs="Arial"/>
          <w:sz w:val="24"/>
          <w:szCs w:val="24"/>
        </w:rPr>
      </w:pPr>
      <w:r w:rsidRPr="00216932">
        <w:rPr>
          <w:rFonts w:ascii="Arial" w:hAnsi="Arial" w:cs="Arial"/>
          <w:b/>
          <w:sz w:val="24"/>
          <w:szCs w:val="24"/>
        </w:rPr>
        <w:t>CONSIDERANDO: 1)</w:t>
      </w:r>
      <w:r>
        <w:rPr>
          <w:rFonts w:ascii="Arial" w:hAnsi="Arial" w:cs="Arial"/>
          <w:sz w:val="24"/>
          <w:szCs w:val="24"/>
        </w:rPr>
        <w:t xml:space="preserve"> que </w:t>
      </w:r>
      <w:r w:rsidR="00B14AD1" w:rsidRPr="00DD255E">
        <w:rPr>
          <w:rFonts w:ascii="Arial" w:hAnsi="Arial" w:cs="Arial"/>
          <w:sz w:val="24"/>
          <w:szCs w:val="24"/>
        </w:rPr>
        <w:t xml:space="preserve"> </w:t>
      </w:r>
      <w:r w:rsidR="00820CB8">
        <w:rPr>
          <w:rFonts w:ascii="Arial" w:hAnsi="Arial" w:cs="Arial"/>
          <w:sz w:val="24"/>
          <w:szCs w:val="24"/>
        </w:rPr>
        <w:t xml:space="preserve">se dio cumplimiento </w:t>
      </w:r>
      <w:r w:rsidR="00B14AD1" w:rsidRPr="00DD255E">
        <w:rPr>
          <w:rFonts w:ascii="Arial" w:hAnsi="Arial" w:cs="Arial"/>
          <w:sz w:val="24"/>
          <w:szCs w:val="24"/>
        </w:rPr>
        <w:t xml:space="preserve"> </w:t>
      </w:r>
      <w:r w:rsidR="00820CB8">
        <w:rPr>
          <w:rFonts w:ascii="Arial" w:hAnsi="Arial" w:cs="Arial"/>
          <w:sz w:val="24"/>
          <w:szCs w:val="24"/>
        </w:rPr>
        <w:t xml:space="preserve">a lo dispuesto en el </w:t>
      </w:r>
      <w:proofErr w:type="gramStart"/>
      <w:r w:rsidR="00724B7C">
        <w:rPr>
          <w:rFonts w:ascii="Arial" w:hAnsi="Arial" w:cs="Arial"/>
          <w:sz w:val="24"/>
          <w:szCs w:val="24"/>
        </w:rPr>
        <w:t>Articulo</w:t>
      </w:r>
      <w:proofErr w:type="gramEnd"/>
      <w:r w:rsidR="00820CB8">
        <w:rPr>
          <w:rFonts w:ascii="Arial" w:hAnsi="Arial" w:cs="Arial"/>
          <w:sz w:val="24"/>
          <w:szCs w:val="24"/>
        </w:rPr>
        <w:t xml:space="preserve"> 39 del TOCAF;</w:t>
      </w:r>
    </w:p>
    <w:p w:rsidR="003D1F79" w:rsidRDefault="00724B7C" w:rsidP="00724B7C">
      <w:pPr>
        <w:spacing w:after="0" w:line="360" w:lineRule="auto"/>
        <w:ind w:firstLine="2977"/>
        <w:jc w:val="both"/>
        <w:rPr>
          <w:rFonts w:ascii="Arial" w:hAnsi="Arial" w:cs="Arial"/>
          <w:sz w:val="24"/>
          <w:szCs w:val="24"/>
        </w:rPr>
      </w:pPr>
      <w:r>
        <w:rPr>
          <w:rFonts w:ascii="Arial" w:hAnsi="Arial" w:cs="Arial"/>
          <w:b/>
          <w:sz w:val="24"/>
          <w:szCs w:val="24"/>
        </w:rPr>
        <w:t xml:space="preserve"> </w:t>
      </w:r>
      <w:r w:rsidR="00820CB8" w:rsidRPr="00820CB8">
        <w:rPr>
          <w:rFonts w:ascii="Arial" w:hAnsi="Arial" w:cs="Arial"/>
          <w:b/>
          <w:sz w:val="24"/>
          <w:szCs w:val="24"/>
        </w:rPr>
        <w:t>2)</w:t>
      </w:r>
      <w:r w:rsidR="00820CB8">
        <w:rPr>
          <w:rFonts w:ascii="Arial" w:hAnsi="Arial" w:cs="Arial"/>
          <w:sz w:val="24"/>
          <w:szCs w:val="24"/>
        </w:rPr>
        <w:t xml:space="preserve"> que </w:t>
      </w:r>
      <w:r w:rsidR="003D1F79">
        <w:rPr>
          <w:rFonts w:ascii="Arial" w:hAnsi="Arial" w:cs="Arial"/>
          <w:sz w:val="24"/>
          <w:szCs w:val="24"/>
        </w:rPr>
        <w:t xml:space="preserve">el procedimiento de expropiación para el presente caso se </w:t>
      </w:r>
      <w:r>
        <w:rPr>
          <w:rFonts w:ascii="Arial" w:hAnsi="Arial" w:cs="Arial"/>
          <w:sz w:val="24"/>
          <w:szCs w:val="24"/>
        </w:rPr>
        <w:t xml:space="preserve">rige por lo dispuesto en el </w:t>
      </w:r>
      <w:proofErr w:type="spellStart"/>
      <w:r>
        <w:rPr>
          <w:rFonts w:ascii="Arial" w:hAnsi="Arial" w:cs="Arial"/>
          <w:sz w:val="24"/>
          <w:szCs w:val="24"/>
        </w:rPr>
        <w:t>Articulo</w:t>
      </w:r>
      <w:proofErr w:type="spellEnd"/>
      <w:r w:rsidR="003D1F79">
        <w:rPr>
          <w:rFonts w:ascii="Arial" w:hAnsi="Arial" w:cs="Arial"/>
          <w:sz w:val="24"/>
          <w:szCs w:val="24"/>
        </w:rPr>
        <w:t xml:space="preserve"> 15 de la Ley de Expropiaciones Nº 3.958, en la redacción dada por el art. 278 de la Ley 17.296.;</w:t>
      </w:r>
    </w:p>
    <w:p w:rsidR="003D1F79" w:rsidRDefault="003D1F79" w:rsidP="00724B7C">
      <w:pPr>
        <w:spacing w:after="0" w:line="360" w:lineRule="auto"/>
        <w:ind w:firstLine="2977"/>
        <w:jc w:val="both"/>
        <w:rPr>
          <w:rFonts w:ascii="Arial" w:hAnsi="Arial" w:cs="Arial"/>
          <w:sz w:val="24"/>
          <w:szCs w:val="24"/>
        </w:rPr>
      </w:pPr>
      <w:r w:rsidRPr="003D1F79">
        <w:rPr>
          <w:rFonts w:ascii="Arial" w:hAnsi="Arial" w:cs="Arial"/>
          <w:b/>
          <w:sz w:val="24"/>
          <w:szCs w:val="24"/>
        </w:rPr>
        <w:t>3)</w:t>
      </w:r>
      <w:r>
        <w:rPr>
          <w:rFonts w:ascii="Arial" w:hAnsi="Arial" w:cs="Arial"/>
          <w:sz w:val="24"/>
          <w:szCs w:val="24"/>
        </w:rPr>
        <w:t xml:space="preserve"> que</w:t>
      </w:r>
      <w:r w:rsidR="00984A5B">
        <w:rPr>
          <w:rFonts w:ascii="Arial" w:hAnsi="Arial" w:cs="Arial"/>
          <w:sz w:val="24"/>
          <w:szCs w:val="24"/>
        </w:rPr>
        <w:t>,</w:t>
      </w:r>
      <w:r>
        <w:rPr>
          <w:rFonts w:ascii="Arial" w:hAnsi="Arial" w:cs="Arial"/>
          <w:sz w:val="24"/>
          <w:szCs w:val="24"/>
        </w:rPr>
        <w:t xml:space="preserve"> acorde  con lo que dispone dicha norma, restaría  dar cumplimiento a lo dispuesto en el Inciso tercero y último de dicha norma; </w:t>
      </w:r>
    </w:p>
    <w:p w:rsidR="003D1F79" w:rsidRPr="003D1F79" w:rsidRDefault="00F552D5" w:rsidP="00724B7C">
      <w:pPr>
        <w:spacing w:after="0" w:line="360" w:lineRule="auto"/>
        <w:ind w:firstLine="2977"/>
        <w:jc w:val="both"/>
        <w:rPr>
          <w:rFonts w:ascii="Arial" w:hAnsi="Arial" w:cs="Arial"/>
          <w:sz w:val="24"/>
          <w:szCs w:val="24"/>
        </w:rPr>
      </w:pPr>
      <w:r>
        <w:rPr>
          <w:rFonts w:ascii="Arial" w:hAnsi="Arial" w:cs="Arial"/>
          <w:b/>
          <w:sz w:val="24"/>
          <w:szCs w:val="24"/>
        </w:rPr>
        <w:t>4</w:t>
      </w:r>
      <w:r w:rsidR="003D1F79" w:rsidRPr="003D1F79">
        <w:rPr>
          <w:rFonts w:ascii="Arial" w:hAnsi="Arial" w:cs="Arial"/>
          <w:b/>
          <w:sz w:val="24"/>
          <w:szCs w:val="24"/>
        </w:rPr>
        <w:t xml:space="preserve">) </w:t>
      </w:r>
      <w:r w:rsidR="003D1F79" w:rsidRPr="003D1F79">
        <w:rPr>
          <w:rFonts w:ascii="Arial" w:hAnsi="Arial" w:cs="Arial"/>
          <w:sz w:val="24"/>
          <w:szCs w:val="24"/>
        </w:rPr>
        <w:t xml:space="preserve">que </w:t>
      </w:r>
      <w:r>
        <w:rPr>
          <w:rFonts w:ascii="Arial" w:hAnsi="Arial" w:cs="Arial"/>
          <w:sz w:val="24"/>
          <w:szCs w:val="24"/>
        </w:rPr>
        <w:t>de las actuaciones remitidas no surge la relación contractual de INCOCI en la presente licitación, ya que la empresa adjudicataria es EMILIO DIAZ ALVAREZ S.A.;</w:t>
      </w:r>
    </w:p>
    <w:p w:rsidR="00F552D5" w:rsidRPr="00F552D5" w:rsidRDefault="00F552D5" w:rsidP="00724B7C">
      <w:pPr>
        <w:spacing w:after="0" w:line="360" w:lineRule="auto"/>
        <w:ind w:firstLine="2977"/>
        <w:jc w:val="both"/>
        <w:rPr>
          <w:rFonts w:ascii="Arial" w:hAnsi="Arial" w:cs="Arial"/>
          <w:sz w:val="24"/>
          <w:szCs w:val="24"/>
        </w:rPr>
      </w:pPr>
      <w:r w:rsidRPr="00F552D5">
        <w:rPr>
          <w:rFonts w:ascii="Arial" w:hAnsi="Arial" w:cs="Arial"/>
          <w:b/>
          <w:sz w:val="24"/>
          <w:szCs w:val="24"/>
        </w:rPr>
        <w:lastRenderedPageBreak/>
        <w:t>5)</w:t>
      </w:r>
      <w:r>
        <w:rPr>
          <w:rFonts w:ascii="Arial" w:hAnsi="Arial" w:cs="Arial"/>
          <w:sz w:val="24"/>
          <w:szCs w:val="24"/>
        </w:rPr>
        <w:t xml:space="preserve"> que</w:t>
      </w:r>
      <w:r w:rsidR="00984A5B">
        <w:rPr>
          <w:rFonts w:ascii="Arial" w:hAnsi="Arial" w:cs="Arial"/>
          <w:sz w:val="24"/>
          <w:szCs w:val="24"/>
        </w:rPr>
        <w:t>,</w:t>
      </w:r>
      <w:r>
        <w:rPr>
          <w:rFonts w:ascii="Arial" w:hAnsi="Arial" w:cs="Arial"/>
          <w:sz w:val="24"/>
          <w:szCs w:val="24"/>
        </w:rPr>
        <w:t xml:space="preserve"> de los antecedentes que obran en este Tribunal surge que</w:t>
      </w:r>
      <w:r w:rsidR="00984A5B">
        <w:rPr>
          <w:rFonts w:ascii="Arial" w:hAnsi="Arial" w:cs="Arial"/>
          <w:sz w:val="24"/>
          <w:szCs w:val="24"/>
        </w:rPr>
        <w:t>,</w:t>
      </w:r>
      <w:r>
        <w:rPr>
          <w:rFonts w:ascii="Arial" w:hAnsi="Arial" w:cs="Arial"/>
          <w:sz w:val="24"/>
          <w:szCs w:val="24"/>
        </w:rPr>
        <w:t xml:space="preserve"> en sesión de fecha 3 de julio de 2013, previo dictado de la Resolución por el Ordenador competente, se  cometió al Cr Auditor la intervención del gasto total de $ 218:004.110, a favor de la </w:t>
      </w:r>
      <w:r w:rsidRPr="00F552D5">
        <w:rPr>
          <w:rFonts w:ascii="Arial" w:hAnsi="Arial" w:cs="Arial"/>
          <w:sz w:val="24"/>
          <w:szCs w:val="24"/>
        </w:rPr>
        <w:t>empresa EMILIO DIAZ ALVAREZ S.A.</w:t>
      </w:r>
      <w:r>
        <w:rPr>
          <w:rFonts w:ascii="Arial" w:hAnsi="Arial" w:cs="Arial"/>
          <w:sz w:val="24"/>
          <w:szCs w:val="24"/>
        </w:rPr>
        <w:t>;</w:t>
      </w:r>
      <w:r w:rsidRPr="00F552D5">
        <w:rPr>
          <w:rFonts w:ascii="Arial" w:hAnsi="Arial" w:cs="Arial"/>
          <w:sz w:val="24"/>
          <w:szCs w:val="24"/>
        </w:rPr>
        <w:t xml:space="preserve">    </w:t>
      </w:r>
    </w:p>
    <w:p w:rsidR="00F552D5" w:rsidRDefault="00F552D5" w:rsidP="00724B7C">
      <w:pPr>
        <w:spacing w:after="0" w:line="360" w:lineRule="auto"/>
        <w:ind w:firstLine="709"/>
        <w:jc w:val="both"/>
        <w:rPr>
          <w:rFonts w:ascii="Arial" w:hAnsi="Arial" w:cs="Arial"/>
          <w:sz w:val="24"/>
          <w:szCs w:val="24"/>
        </w:rPr>
      </w:pPr>
      <w:r w:rsidRPr="00F552D5">
        <w:rPr>
          <w:rFonts w:ascii="Arial" w:hAnsi="Arial" w:cs="Arial"/>
          <w:b/>
          <w:sz w:val="24"/>
          <w:szCs w:val="24"/>
        </w:rPr>
        <w:t>ATENTO</w:t>
      </w:r>
      <w:r>
        <w:rPr>
          <w:rFonts w:ascii="Arial" w:hAnsi="Arial" w:cs="Arial"/>
          <w:sz w:val="24"/>
          <w:szCs w:val="24"/>
        </w:rPr>
        <w:t xml:space="preserve">: a lo expuesto; </w:t>
      </w:r>
    </w:p>
    <w:p w:rsidR="00F552D5" w:rsidRPr="00F552D5" w:rsidRDefault="00F552D5" w:rsidP="00724B7C">
      <w:pPr>
        <w:spacing w:after="0" w:line="360" w:lineRule="auto"/>
        <w:jc w:val="center"/>
        <w:rPr>
          <w:rFonts w:ascii="Arial" w:hAnsi="Arial" w:cs="Arial"/>
          <w:b/>
          <w:sz w:val="24"/>
          <w:szCs w:val="24"/>
        </w:rPr>
      </w:pPr>
      <w:r w:rsidRPr="00F552D5">
        <w:rPr>
          <w:rFonts w:ascii="Arial" w:hAnsi="Arial" w:cs="Arial"/>
          <w:b/>
          <w:sz w:val="24"/>
          <w:szCs w:val="24"/>
        </w:rPr>
        <w:t>EL   TRIBUNAL   ACUERDA</w:t>
      </w:r>
    </w:p>
    <w:p w:rsidR="00F552D5" w:rsidRDefault="00724B7C" w:rsidP="00F552D5">
      <w:pPr>
        <w:spacing w:after="0" w:line="360" w:lineRule="auto"/>
        <w:jc w:val="both"/>
        <w:rPr>
          <w:rFonts w:ascii="Arial" w:hAnsi="Arial" w:cs="Arial"/>
          <w:sz w:val="24"/>
          <w:szCs w:val="24"/>
        </w:rPr>
      </w:pPr>
      <w:r>
        <w:rPr>
          <w:rFonts w:ascii="Arial" w:hAnsi="Arial" w:cs="Arial"/>
          <w:sz w:val="24"/>
          <w:szCs w:val="24"/>
        </w:rPr>
        <w:t>1)</w:t>
      </w:r>
      <w:r w:rsidR="00F552D5">
        <w:rPr>
          <w:rFonts w:ascii="Arial" w:hAnsi="Arial" w:cs="Arial"/>
          <w:sz w:val="24"/>
          <w:szCs w:val="24"/>
        </w:rPr>
        <w:t xml:space="preserve"> Una vez finalizado el procedimiento  expropiatorio, </w:t>
      </w:r>
      <w:r w:rsidR="00467A5F">
        <w:rPr>
          <w:rFonts w:ascii="Arial" w:hAnsi="Arial" w:cs="Arial"/>
          <w:sz w:val="24"/>
          <w:szCs w:val="24"/>
        </w:rPr>
        <w:t>habiendo acreditado</w:t>
      </w:r>
      <w:r w:rsidR="00F552D5">
        <w:rPr>
          <w:rFonts w:ascii="Arial" w:hAnsi="Arial" w:cs="Arial"/>
          <w:sz w:val="24"/>
          <w:szCs w:val="24"/>
        </w:rPr>
        <w:t xml:space="preserve"> todos los extremos exig</w:t>
      </w:r>
      <w:r w:rsidR="00984A5B">
        <w:rPr>
          <w:rFonts w:ascii="Arial" w:hAnsi="Arial" w:cs="Arial"/>
          <w:sz w:val="24"/>
          <w:szCs w:val="24"/>
        </w:rPr>
        <w:t>idos por la norma legal vigente</w:t>
      </w:r>
      <w:r w:rsidR="00F552D5">
        <w:rPr>
          <w:rFonts w:ascii="Arial" w:hAnsi="Arial" w:cs="Arial"/>
          <w:sz w:val="24"/>
          <w:szCs w:val="24"/>
        </w:rPr>
        <w:t xml:space="preserve"> y comunicado en qu</w:t>
      </w:r>
      <w:r w:rsidR="00E50A6F">
        <w:rPr>
          <w:rFonts w:ascii="Arial" w:hAnsi="Arial" w:cs="Arial"/>
          <w:sz w:val="24"/>
          <w:szCs w:val="24"/>
        </w:rPr>
        <w:t>é</w:t>
      </w:r>
      <w:r w:rsidR="00F552D5">
        <w:rPr>
          <w:rFonts w:ascii="Arial" w:hAnsi="Arial" w:cs="Arial"/>
          <w:sz w:val="24"/>
          <w:szCs w:val="24"/>
        </w:rPr>
        <w:t xml:space="preserve"> calidad actúa la empresa INCOCI en la presente licitación, debe</w:t>
      </w:r>
      <w:r w:rsidR="00984A5B">
        <w:rPr>
          <w:rFonts w:ascii="Arial" w:hAnsi="Arial" w:cs="Arial"/>
          <w:sz w:val="24"/>
          <w:szCs w:val="24"/>
        </w:rPr>
        <w:t>rán</w:t>
      </w:r>
      <w:r w:rsidR="00F552D5">
        <w:rPr>
          <w:rFonts w:ascii="Arial" w:hAnsi="Arial" w:cs="Arial"/>
          <w:sz w:val="24"/>
          <w:szCs w:val="24"/>
        </w:rPr>
        <w:t xml:space="preserve"> remitirse nuevamente a este </w:t>
      </w:r>
      <w:r w:rsidR="007F3635">
        <w:rPr>
          <w:rFonts w:ascii="Arial" w:hAnsi="Arial" w:cs="Arial"/>
          <w:sz w:val="24"/>
          <w:szCs w:val="24"/>
        </w:rPr>
        <w:t>Tribunal</w:t>
      </w:r>
      <w:r w:rsidR="00F552D5">
        <w:rPr>
          <w:rFonts w:ascii="Arial" w:hAnsi="Arial" w:cs="Arial"/>
          <w:sz w:val="24"/>
          <w:szCs w:val="24"/>
        </w:rPr>
        <w:t xml:space="preserve"> todas las actuaciones</w:t>
      </w:r>
      <w:r w:rsidR="00984A5B">
        <w:rPr>
          <w:rFonts w:ascii="Arial" w:hAnsi="Arial" w:cs="Arial"/>
          <w:sz w:val="24"/>
          <w:szCs w:val="24"/>
        </w:rPr>
        <w:t>,</w:t>
      </w:r>
      <w:r w:rsidR="00F552D5">
        <w:rPr>
          <w:rFonts w:ascii="Arial" w:hAnsi="Arial" w:cs="Arial"/>
          <w:sz w:val="24"/>
          <w:szCs w:val="24"/>
        </w:rPr>
        <w:t xml:space="preserve"> a efectos de su contralor e intervención correspondiente.;</w:t>
      </w:r>
    </w:p>
    <w:p w:rsidR="00F552D5" w:rsidRDefault="00984A5B" w:rsidP="00F552D5">
      <w:pPr>
        <w:spacing w:after="0" w:line="360" w:lineRule="auto"/>
        <w:jc w:val="both"/>
        <w:rPr>
          <w:rFonts w:ascii="Arial" w:hAnsi="Arial" w:cs="Arial"/>
          <w:sz w:val="24"/>
          <w:szCs w:val="24"/>
        </w:rPr>
      </w:pPr>
      <w:r>
        <w:rPr>
          <w:rFonts w:ascii="Arial" w:hAnsi="Arial" w:cs="Arial"/>
          <w:sz w:val="24"/>
          <w:szCs w:val="24"/>
        </w:rPr>
        <w:t>2</w:t>
      </w:r>
      <w:r w:rsidR="00724B7C">
        <w:rPr>
          <w:rFonts w:ascii="Arial" w:hAnsi="Arial" w:cs="Arial"/>
          <w:sz w:val="24"/>
          <w:szCs w:val="24"/>
        </w:rPr>
        <w:t>)</w:t>
      </w:r>
      <w:r w:rsidR="00F552D5">
        <w:rPr>
          <w:rFonts w:ascii="Arial" w:hAnsi="Arial" w:cs="Arial"/>
          <w:sz w:val="24"/>
          <w:szCs w:val="24"/>
        </w:rPr>
        <w:t xml:space="preserve"> Dev</w:t>
      </w:r>
      <w:r>
        <w:rPr>
          <w:rFonts w:ascii="Arial" w:hAnsi="Arial" w:cs="Arial"/>
          <w:sz w:val="24"/>
          <w:szCs w:val="24"/>
        </w:rPr>
        <w:t>olver los antecedentes.</w:t>
      </w:r>
      <w:r w:rsidR="00724B7C">
        <w:rPr>
          <w:rFonts w:ascii="Arial" w:hAnsi="Arial" w:cs="Arial"/>
          <w:sz w:val="24"/>
          <w:szCs w:val="24"/>
        </w:rPr>
        <w:t>-</w:t>
      </w:r>
    </w:p>
    <w:p w:rsidR="00724B7C" w:rsidRDefault="00724B7C" w:rsidP="00F552D5">
      <w:pPr>
        <w:spacing w:after="0" w:line="360" w:lineRule="auto"/>
        <w:jc w:val="both"/>
        <w:rPr>
          <w:rFonts w:ascii="Arial" w:hAnsi="Arial" w:cs="Arial"/>
          <w:sz w:val="24"/>
          <w:szCs w:val="24"/>
        </w:rPr>
      </w:pPr>
    </w:p>
    <w:p w:rsidR="00724B7C" w:rsidRDefault="00724B7C" w:rsidP="00F552D5">
      <w:pPr>
        <w:spacing w:after="0" w:line="360" w:lineRule="auto"/>
        <w:jc w:val="both"/>
        <w:rPr>
          <w:rFonts w:ascii="Arial" w:hAnsi="Arial" w:cs="Arial"/>
          <w:sz w:val="24"/>
          <w:szCs w:val="24"/>
        </w:rPr>
      </w:pPr>
    </w:p>
    <w:p w:rsidR="00724B7C" w:rsidRDefault="00724B7C" w:rsidP="00F552D5">
      <w:pPr>
        <w:spacing w:after="0" w:line="360" w:lineRule="auto"/>
        <w:jc w:val="both"/>
        <w:rPr>
          <w:rFonts w:ascii="Arial" w:hAnsi="Arial" w:cs="Arial"/>
          <w:sz w:val="24"/>
          <w:szCs w:val="24"/>
        </w:rPr>
      </w:pPr>
    </w:p>
    <w:p w:rsidR="00724B7C" w:rsidRDefault="00724B7C" w:rsidP="00F552D5">
      <w:pPr>
        <w:spacing w:after="0" w:line="360" w:lineRule="auto"/>
        <w:jc w:val="both"/>
        <w:rPr>
          <w:rFonts w:ascii="Arial" w:hAnsi="Arial" w:cs="Arial"/>
          <w:sz w:val="24"/>
          <w:szCs w:val="24"/>
        </w:rPr>
      </w:pPr>
      <w:r>
        <w:rPr>
          <w:rFonts w:ascii="Arial" w:hAnsi="Arial" w:cs="Arial"/>
          <w:sz w:val="24"/>
          <w:szCs w:val="24"/>
        </w:rPr>
        <w:t>LO</w:t>
      </w:r>
    </w:p>
    <w:p w:rsidR="00F552D5" w:rsidRDefault="00F552D5" w:rsidP="00F552D5">
      <w:pPr>
        <w:spacing w:after="0" w:line="360" w:lineRule="auto"/>
        <w:jc w:val="both"/>
        <w:rPr>
          <w:rFonts w:ascii="Arial" w:hAnsi="Arial" w:cs="Arial"/>
          <w:sz w:val="24"/>
          <w:szCs w:val="24"/>
        </w:rPr>
      </w:pPr>
    </w:p>
    <w:p w:rsidR="00DE0911" w:rsidRDefault="00DE0911" w:rsidP="0097033E">
      <w:pPr>
        <w:spacing w:after="0" w:line="360" w:lineRule="auto"/>
        <w:jc w:val="both"/>
        <w:rPr>
          <w:rFonts w:ascii="Arial" w:hAnsi="Arial" w:cs="Arial"/>
          <w:sz w:val="24"/>
          <w:szCs w:val="24"/>
        </w:rPr>
      </w:pPr>
    </w:p>
    <w:p w:rsidR="00F552D5" w:rsidRDefault="00F552D5" w:rsidP="0097033E">
      <w:pPr>
        <w:spacing w:after="0" w:line="360" w:lineRule="auto"/>
        <w:jc w:val="both"/>
        <w:rPr>
          <w:rFonts w:ascii="Arial" w:hAnsi="Arial" w:cs="Arial"/>
          <w:sz w:val="24"/>
          <w:szCs w:val="24"/>
        </w:rPr>
      </w:pPr>
    </w:p>
    <w:p w:rsidR="00F552D5" w:rsidRDefault="00F552D5" w:rsidP="0097033E">
      <w:pPr>
        <w:spacing w:after="0" w:line="360" w:lineRule="auto"/>
        <w:jc w:val="both"/>
        <w:rPr>
          <w:rFonts w:ascii="Arial" w:hAnsi="Arial" w:cs="Arial"/>
          <w:sz w:val="24"/>
          <w:szCs w:val="24"/>
        </w:rPr>
      </w:pPr>
    </w:p>
    <w:p w:rsidR="00F552D5" w:rsidRDefault="00F552D5" w:rsidP="00F552D5">
      <w:pPr>
        <w:spacing w:after="0" w:line="360" w:lineRule="auto"/>
        <w:jc w:val="both"/>
        <w:rPr>
          <w:rFonts w:ascii="Arial" w:hAnsi="Arial" w:cs="Arial"/>
          <w:sz w:val="24"/>
          <w:szCs w:val="24"/>
        </w:rPr>
      </w:pPr>
    </w:p>
    <w:sectPr w:rsidR="00F552D5" w:rsidSect="00B50372">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E5B10"/>
    <w:multiLevelType w:val="hybridMultilevel"/>
    <w:tmpl w:val="58345D9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FDA"/>
    <w:rsid w:val="00000464"/>
    <w:rsid w:val="000154C3"/>
    <w:rsid w:val="00076180"/>
    <w:rsid w:val="002070F1"/>
    <w:rsid w:val="002154EA"/>
    <w:rsid w:val="00216932"/>
    <w:rsid w:val="00260CEB"/>
    <w:rsid w:val="00260EE3"/>
    <w:rsid w:val="00280FDA"/>
    <w:rsid w:val="003371A1"/>
    <w:rsid w:val="003D1F79"/>
    <w:rsid w:val="00467A5F"/>
    <w:rsid w:val="0053036F"/>
    <w:rsid w:val="006A2ECA"/>
    <w:rsid w:val="006C0A6F"/>
    <w:rsid w:val="006F427F"/>
    <w:rsid w:val="00721942"/>
    <w:rsid w:val="00724B7C"/>
    <w:rsid w:val="007943F9"/>
    <w:rsid w:val="007D1740"/>
    <w:rsid w:val="007F3635"/>
    <w:rsid w:val="00802F21"/>
    <w:rsid w:val="00820CB8"/>
    <w:rsid w:val="0086697D"/>
    <w:rsid w:val="0097033E"/>
    <w:rsid w:val="00984A5B"/>
    <w:rsid w:val="009A010D"/>
    <w:rsid w:val="009F45D5"/>
    <w:rsid w:val="00A40497"/>
    <w:rsid w:val="00A623C5"/>
    <w:rsid w:val="00A74487"/>
    <w:rsid w:val="00AB5172"/>
    <w:rsid w:val="00B14AD1"/>
    <w:rsid w:val="00B30074"/>
    <w:rsid w:val="00B50372"/>
    <w:rsid w:val="00B54B26"/>
    <w:rsid w:val="00B55276"/>
    <w:rsid w:val="00C5317F"/>
    <w:rsid w:val="00C62530"/>
    <w:rsid w:val="00CF2E08"/>
    <w:rsid w:val="00D85500"/>
    <w:rsid w:val="00DD255E"/>
    <w:rsid w:val="00DE0911"/>
    <w:rsid w:val="00E50A6F"/>
    <w:rsid w:val="00E835BB"/>
    <w:rsid w:val="00EB7402"/>
    <w:rsid w:val="00F51A5B"/>
    <w:rsid w:val="00F552D5"/>
    <w:rsid w:val="00F80B39"/>
    <w:rsid w:val="00F921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1A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1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3394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MARTHA GARCIA</dc:creator>
  <cp:lastModifiedBy>Lenovo User</cp:lastModifiedBy>
  <cp:revision>2</cp:revision>
  <cp:lastPrinted>2015-05-28T19:38:00Z</cp:lastPrinted>
  <dcterms:created xsi:type="dcterms:W3CDTF">2015-05-28T19:40:00Z</dcterms:created>
  <dcterms:modified xsi:type="dcterms:W3CDTF">2015-05-28T19:40:00Z</dcterms:modified>
</cp:coreProperties>
</file>