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CAD" w:rsidRPr="002E4CAD" w:rsidRDefault="002E4CAD" w:rsidP="002E4CAD">
      <w:pPr>
        <w:tabs>
          <w:tab w:val="center" w:pos="4253"/>
        </w:tabs>
        <w:suppressAutoHyphens/>
        <w:spacing w:after="0" w:line="240" w:lineRule="auto"/>
        <w:jc w:val="center"/>
        <w:rPr>
          <w:rFonts w:ascii="Arial" w:eastAsia="Calibri" w:hAnsi="Arial" w:cs="Arial"/>
          <w:b/>
          <w:sz w:val="24"/>
          <w:szCs w:val="24"/>
          <w:lang w:val="es-ES_tradnl"/>
        </w:rPr>
      </w:pPr>
      <w:r w:rsidRPr="002E4CAD">
        <w:rPr>
          <w:rFonts w:ascii="Arial" w:eastAsia="Calibri" w:hAnsi="Arial" w:cs="Arial"/>
          <w:b/>
          <w:sz w:val="24"/>
          <w:szCs w:val="24"/>
          <w:lang w:val="es-ES_tradnl"/>
        </w:rPr>
        <w:t>RESOLUCION ADOPTADA POR EL</w:t>
      </w:r>
    </w:p>
    <w:p w:rsidR="002E4CAD" w:rsidRPr="002E4CAD" w:rsidRDefault="002E4CAD" w:rsidP="002E4CAD">
      <w:pPr>
        <w:tabs>
          <w:tab w:val="left" w:pos="-720"/>
        </w:tabs>
        <w:suppressAutoHyphens/>
        <w:spacing w:after="0" w:line="240" w:lineRule="auto"/>
        <w:jc w:val="center"/>
        <w:rPr>
          <w:rFonts w:ascii="Arial" w:eastAsia="Calibri" w:hAnsi="Arial" w:cs="Arial"/>
          <w:b/>
          <w:sz w:val="24"/>
          <w:szCs w:val="24"/>
          <w:lang w:val="es-ES_tradnl"/>
        </w:rPr>
      </w:pPr>
    </w:p>
    <w:p w:rsidR="002E4CAD" w:rsidRPr="002E4CAD" w:rsidRDefault="002E4CAD" w:rsidP="002E4CAD">
      <w:pPr>
        <w:tabs>
          <w:tab w:val="center" w:pos="4253"/>
        </w:tabs>
        <w:suppressAutoHyphens/>
        <w:spacing w:after="0" w:line="240" w:lineRule="auto"/>
        <w:jc w:val="center"/>
        <w:rPr>
          <w:rFonts w:ascii="Arial" w:eastAsia="Calibri" w:hAnsi="Arial" w:cs="Arial"/>
          <w:b/>
          <w:sz w:val="24"/>
          <w:szCs w:val="24"/>
          <w:lang w:val="es-ES_tradnl"/>
        </w:rPr>
      </w:pPr>
      <w:r w:rsidRPr="002E4CAD">
        <w:rPr>
          <w:rFonts w:ascii="Arial" w:eastAsia="Calibri" w:hAnsi="Arial" w:cs="Arial"/>
          <w:b/>
          <w:sz w:val="24"/>
          <w:szCs w:val="24"/>
          <w:lang w:val="es-ES_tradnl"/>
        </w:rPr>
        <w:t>TRIBUNAL DE CUENTAS</w:t>
      </w:r>
    </w:p>
    <w:p w:rsidR="002E4CAD" w:rsidRPr="002E4CAD" w:rsidRDefault="002E4CAD" w:rsidP="002E4CAD">
      <w:pPr>
        <w:tabs>
          <w:tab w:val="left" w:pos="-720"/>
        </w:tabs>
        <w:suppressAutoHyphens/>
        <w:spacing w:after="0" w:line="240" w:lineRule="auto"/>
        <w:jc w:val="center"/>
        <w:rPr>
          <w:rFonts w:ascii="Arial" w:eastAsia="Calibri" w:hAnsi="Arial" w:cs="Arial"/>
          <w:b/>
          <w:sz w:val="24"/>
          <w:szCs w:val="24"/>
          <w:lang w:val="es-ES_tradnl"/>
        </w:rPr>
      </w:pPr>
    </w:p>
    <w:p w:rsidR="002E4CAD" w:rsidRPr="002E4CAD" w:rsidRDefault="002E4CAD" w:rsidP="002E4CAD">
      <w:pPr>
        <w:tabs>
          <w:tab w:val="center" w:pos="4253"/>
        </w:tabs>
        <w:suppressAutoHyphens/>
        <w:spacing w:after="0" w:line="240" w:lineRule="auto"/>
        <w:jc w:val="center"/>
        <w:rPr>
          <w:rFonts w:ascii="Arial" w:eastAsia="Calibri" w:hAnsi="Arial" w:cs="Arial"/>
          <w:b/>
          <w:sz w:val="24"/>
          <w:szCs w:val="24"/>
          <w:lang w:val="es-ES_tradnl"/>
        </w:rPr>
      </w:pPr>
      <w:r w:rsidRPr="002E4CAD">
        <w:rPr>
          <w:rFonts w:ascii="Arial" w:eastAsia="Calibri" w:hAnsi="Arial" w:cs="Arial"/>
          <w:b/>
          <w:sz w:val="24"/>
          <w:szCs w:val="24"/>
          <w:lang w:val="es-ES_tradnl"/>
        </w:rPr>
        <w:t>EN SESION DE FECHA 8 DE ABRIL DE 2015</w:t>
      </w:r>
    </w:p>
    <w:p w:rsidR="002E4CAD" w:rsidRPr="002E4CAD" w:rsidRDefault="002E4CAD" w:rsidP="002E4CAD">
      <w:pPr>
        <w:tabs>
          <w:tab w:val="center" w:pos="4253"/>
        </w:tabs>
        <w:suppressAutoHyphens/>
        <w:spacing w:after="0" w:line="240" w:lineRule="auto"/>
        <w:jc w:val="center"/>
        <w:rPr>
          <w:rFonts w:ascii="Arial" w:eastAsia="Calibri" w:hAnsi="Arial" w:cs="Arial"/>
          <w:b/>
          <w:sz w:val="24"/>
          <w:szCs w:val="24"/>
          <w:lang w:val="es-ES_tradnl"/>
        </w:rPr>
      </w:pPr>
    </w:p>
    <w:p w:rsidR="002E4CAD" w:rsidRPr="002E4CAD" w:rsidRDefault="002E4CAD" w:rsidP="002E4CAD">
      <w:pPr>
        <w:tabs>
          <w:tab w:val="center" w:pos="4253"/>
        </w:tabs>
        <w:suppressAutoHyphens/>
        <w:spacing w:after="0" w:line="240" w:lineRule="auto"/>
        <w:jc w:val="center"/>
        <w:rPr>
          <w:rFonts w:ascii="Arial" w:eastAsia="Calibri" w:hAnsi="Arial" w:cs="Arial"/>
          <w:b/>
          <w:sz w:val="24"/>
          <w:szCs w:val="24"/>
          <w:lang w:val="es-ES_tradnl"/>
        </w:rPr>
      </w:pPr>
      <w:r w:rsidRPr="002E4CAD">
        <w:rPr>
          <w:rFonts w:ascii="Arial" w:eastAsia="Calibri" w:hAnsi="Arial" w:cs="Arial"/>
          <w:b/>
          <w:sz w:val="24"/>
          <w:szCs w:val="24"/>
          <w:lang w:val="es-ES_tradnl"/>
        </w:rPr>
        <w:t>(E. E. Nº 2015-17-1-0001</w:t>
      </w:r>
      <w:r w:rsidRPr="002E4CAD">
        <w:rPr>
          <w:rFonts w:ascii="Arial" w:eastAsia="Calibri" w:hAnsi="Arial" w:cs="Arial"/>
          <w:b/>
          <w:sz w:val="24"/>
          <w:szCs w:val="24"/>
          <w:lang w:val="es-ES_tradnl"/>
        </w:rPr>
        <w:t>729</w:t>
      </w:r>
      <w:r w:rsidRPr="002E4CAD">
        <w:rPr>
          <w:rFonts w:ascii="Arial" w:eastAsia="Calibri" w:hAnsi="Arial" w:cs="Arial"/>
          <w:b/>
          <w:sz w:val="24"/>
          <w:szCs w:val="24"/>
          <w:lang w:val="es-ES_tradnl"/>
        </w:rPr>
        <w:t xml:space="preserve">, </w:t>
      </w:r>
      <w:proofErr w:type="spellStart"/>
      <w:r w:rsidRPr="002E4CAD">
        <w:rPr>
          <w:rFonts w:ascii="Arial" w:eastAsia="Calibri" w:hAnsi="Arial" w:cs="Arial"/>
          <w:b/>
          <w:sz w:val="24"/>
          <w:szCs w:val="24"/>
          <w:lang w:val="es-ES_tradnl"/>
        </w:rPr>
        <w:t>Ent</w:t>
      </w:r>
      <w:proofErr w:type="spellEnd"/>
      <w:r w:rsidRPr="002E4CAD">
        <w:rPr>
          <w:rFonts w:ascii="Arial" w:eastAsia="Calibri" w:hAnsi="Arial" w:cs="Arial"/>
          <w:b/>
          <w:sz w:val="24"/>
          <w:szCs w:val="24"/>
          <w:lang w:val="es-ES_tradnl"/>
        </w:rPr>
        <w:t xml:space="preserve">. N° </w:t>
      </w:r>
      <w:r>
        <w:rPr>
          <w:rFonts w:ascii="Arial" w:eastAsia="Calibri" w:hAnsi="Arial" w:cs="Arial"/>
          <w:b/>
          <w:sz w:val="24"/>
          <w:szCs w:val="24"/>
          <w:lang w:val="es-ES_tradnl"/>
        </w:rPr>
        <w:t>1439</w:t>
      </w:r>
      <w:r w:rsidRPr="002E4CAD">
        <w:rPr>
          <w:rFonts w:ascii="Arial" w:eastAsia="Calibri" w:hAnsi="Arial" w:cs="Arial"/>
          <w:b/>
          <w:sz w:val="24"/>
          <w:szCs w:val="24"/>
          <w:lang w:val="es-ES_tradnl"/>
        </w:rPr>
        <w:t>/15)</w:t>
      </w:r>
    </w:p>
    <w:p w:rsidR="00E1677A" w:rsidRDefault="00E1677A">
      <w:pPr>
        <w:spacing w:after="0" w:line="360" w:lineRule="auto"/>
        <w:jc w:val="center"/>
        <w:rPr>
          <w:rFonts w:ascii="Arial" w:hAnsi="Arial" w:cs="Arial"/>
          <w:sz w:val="24"/>
          <w:szCs w:val="24"/>
        </w:rPr>
      </w:pPr>
    </w:p>
    <w:p w:rsidR="002E4CAD" w:rsidRDefault="002E4CAD">
      <w:pPr>
        <w:spacing w:after="0" w:line="360" w:lineRule="auto"/>
        <w:jc w:val="center"/>
        <w:rPr>
          <w:rFonts w:ascii="Arial" w:hAnsi="Arial" w:cs="Arial"/>
          <w:sz w:val="24"/>
          <w:szCs w:val="24"/>
        </w:rPr>
      </w:pPr>
    </w:p>
    <w:p w:rsidR="00E1677A" w:rsidRDefault="00E1677A" w:rsidP="002E4CAD">
      <w:pPr>
        <w:spacing w:after="0" w:line="360" w:lineRule="auto"/>
        <w:ind w:firstLine="851"/>
        <w:jc w:val="both"/>
        <w:rPr>
          <w:rFonts w:ascii="Arial" w:hAnsi="Arial" w:cs="Arial"/>
          <w:sz w:val="24"/>
          <w:szCs w:val="24"/>
        </w:rPr>
      </w:pPr>
      <w:r w:rsidRPr="002E4CAD">
        <w:rPr>
          <w:rFonts w:ascii="Arial" w:hAnsi="Arial" w:cs="Arial"/>
          <w:b/>
          <w:sz w:val="24"/>
          <w:szCs w:val="24"/>
        </w:rPr>
        <w:t>VISTO:</w:t>
      </w:r>
      <w:r>
        <w:rPr>
          <w:rFonts w:ascii="Arial" w:hAnsi="Arial" w:cs="Arial"/>
          <w:sz w:val="24"/>
          <w:szCs w:val="24"/>
        </w:rPr>
        <w:t xml:space="preserve"> las actuaciones remitidas por la Administración Nacional de Educación Pública, relacionadas con la contratación de diferentes medios de comunicación para la difusión del cobro del Impuesto de Enseñanza Primaria para el año 2015;</w:t>
      </w:r>
    </w:p>
    <w:p w:rsidR="00265450" w:rsidRDefault="00E1677A" w:rsidP="002E4CAD">
      <w:pPr>
        <w:spacing w:after="0" w:line="360" w:lineRule="auto"/>
        <w:ind w:firstLine="851"/>
        <w:jc w:val="both"/>
        <w:rPr>
          <w:rFonts w:ascii="Arial" w:hAnsi="Arial" w:cs="Arial"/>
          <w:sz w:val="24"/>
          <w:szCs w:val="24"/>
        </w:rPr>
      </w:pPr>
      <w:r w:rsidRPr="002E4CAD">
        <w:rPr>
          <w:rFonts w:ascii="Arial" w:hAnsi="Arial" w:cs="Arial"/>
          <w:b/>
          <w:sz w:val="24"/>
          <w:szCs w:val="24"/>
        </w:rPr>
        <w:t>RESULTANDO: 1)</w:t>
      </w:r>
      <w:r>
        <w:rPr>
          <w:rFonts w:ascii="Arial" w:hAnsi="Arial" w:cs="Arial"/>
          <w:sz w:val="24"/>
          <w:szCs w:val="24"/>
        </w:rPr>
        <w:t xml:space="preserve"> que consta en las actuaciones remitidas, informe de la Gerencia de Recursos Propios de 2/03/2015 donde se pone a consideración del Consejo Directivo Central, la propuesta de contratación publicitaria para la difusión del cobro del Impuesto de Enseñanza Primaria a llevarse a cabo en el </w:t>
      </w:r>
      <w:r w:rsidR="00265450">
        <w:rPr>
          <w:rFonts w:ascii="Arial" w:hAnsi="Arial" w:cs="Arial"/>
          <w:sz w:val="24"/>
          <w:szCs w:val="24"/>
        </w:rPr>
        <w:t>E</w:t>
      </w:r>
      <w:r>
        <w:rPr>
          <w:rFonts w:ascii="Arial" w:hAnsi="Arial" w:cs="Arial"/>
          <w:sz w:val="24"/>
          <w:szCs w:val="24"/>
        </w:rPr>
        <w:t xml:space="preserve">jercicio 2015, adjunto a la cual obran: </w:t>
      </w:r>
    </w:p>
    <w:p w:rsidR="00265450" w:rsidRDefault="00E1677A" w:rsidP="00265450">
      <w:pPr>
        <w:spacing w:after="0" w:line="360" w:lineRule="auto"/>
        <w:jc w:val="both"/>
        <w:rPr>
          <w:rFonts w:ascii="Arial" w:hAnsi="Arial" w:cs="Arial"/>
          <w:sz w:val="24"/>
          <w:szCs w:val="24"/>
        </w:rPr>
      </w:pPr>
      <w:r>
        <w:rPr>
          <w:rFonts w:ascii="Arial" w:hAnsi="Arial" w:cs="Arial"/>
          <w:sz w:val="24"/>
          <w:szCs w:val="24"/>
        </w:rPr>
        <w:t xml:space="preserve">a) propuestas comerciales de cada medio para la campaña del Impuesto; </w:t>
      </w:r>
    </w:p>
    <w:p w:rsidR="00265450" w:rsidRDefault="00E1677A" w:rsidP="00265450">
      <w:pPr>
        <w:spacing w:after="0" w:line="360" w:lineRule="auto"/>
        <w:jc w:val="both"/>
        <w:rPr>
          <w:rFonts w:ascii="Arial" w:hAnsi="Arial" w:cs="Arial"/>
          <w:sz w:val="24"/>
          <w:szCs w:val="24"/>
        </w:rPr>
      </w:pPr>
      <w:r>
        <w:rPr>
          <w:rFonts w:ascii="Arial" w:hAnsi="Arial" w:cs="Arial"/>
          <w:sz w:val="24"/>
          <w:szCs w:val="24"/>
        </w:rPr>
        <w:t xml:space="preserve">b) cuadros que sintetizan las bonificaciones y descuentos obtenidos en cada medio; y </w:t>
      </w:r>
    </w:p>
    <w:p w:rsidR="00E1677A" w:rsidRDefault="00E1677A" w:rsidP="00265450">
      <w:pPr>
        <w:spacing w:after="0" w:line="360" w:lineRule="auto"/>
        <w:jc w:val="both"/>
        <w:rPr>
          <w:rFonts w:ascii="Arial" w:hAnsi="Arial" w:cs="Arial"/>
          <w:sz w:val="24"/>
          <w:szCs w:val="24"/>
        </w:rPr>
      </w:pPr>
      <w:r>
        <w:rPr>
          <w:rFonts w:ascii="Arial" w:hAnsi="Arial" w:cs="Arial"/>
          <w:sz w:val="24"/>
          <w:szCs w:val="24"/>
        </w:rPr>
        <w:t xml:space="preserve">c) carta de la Agencia Publicitaria Grey Casares, </w:t>
      </w:r>
      <w:proofErr w:type="spellStart"/>
      <w:r>
        <w:rPr>
          <w:rFonts w:ascii="Arial" w:hAnsi="Arial" w:cs="Arial"/>
          <w:sz w:val="24"/>
          <w:szCs w:val="24"/>
        </w:rPr>
        <w:t>Vernazza</w:t>
      </w:r>
      <w:proofErr w:type="spellEnd"/>
      <w:r>
        <w:rPr>
          <w:rFonts w:ascii="Arial" w:hAnsi="Arial" w:cs="Arial"/>
          <w:sz w:val="24"/>
          <w:szCs w:val="24"/>
        </w:rPr>
        <w:t xml:space="preserve"> y Asociados S.A. (adjudicataria de la Licitación Pública 47/2012) y su asesora de medios </w:t>
      </w:r>
      <w:proofErr w:type="spellStart"/>
      <w:r>
        <w:rPr>
          <w:rFonts w:ascii="Arial" w:hAnsi="Arial" w:cs="Arial"/>
          <w:sz w:val="24"/>
          <w:szCs w:val="24"/>
        </w:rPr>
        <w:t>MediaCom</w:t>
      </w:r>
      <w:proofErr w:type="spellEnd"/>
      <w:r>
        <w:rPr>
          <w:rFonts w:ascii="Arial" w:hAnsi="Arial" w:cs="Arial"/>
          <w:sz w:val="24"/>
          <w:szCs w:val="24"/>
        </w:rPr>
        <w:t>, avalando los precios obtenidos;</w:t>
      </w:r>
    </w:p>
    <w:p w:rsidR="00E1677A" w:rsidRDefault="00E1677A" w:rsidP="002E4CAD">
      <w:pPr>
        <w:spacing w:after="0" w:line="360" w:lineRule="auto"/>
        <w:ind w:firstLine="2694"/>
        <w:jc w:val="both"/>
        <w:rPr>
          <w:rFonts w:ascii="Arial" w:hAnsi="Arial" w:cs="Arial"/>
          <w:sz w:val="24"/>
          <w:szCs w:val="24"/>
        </w:rPr>
      </w:pPr>
      <w:r w:rsidRPr="002E4CAD">
        <w:rPr>
          <w:rFonts w:ascii="Arial" w:hAnsi="Arial" w:cs="Arial"/>
          <w:b/>
          <w:sz w:val="24"/>
          <w:szCs w:val="24"/>
        </w:rPr>
        <w:t>2)</w:t>
      </w:r>
      <w:r>
        <w:rPr>
          <w:rFonts w:ascii="Arial" w:hAnsi="Arial" w:cs="Arial"/>
          <w:sz w:val="24"/>
          <w:szCs w:val="24"/>
        </w:rPr>
        <w:t xml:space="preserve"> que consta, asimismo, documento etapas del gasto Afectación de fecha 26/02/2015, por $ 14:200.000., correspondientes al Programa 002, Objeto del Gasto 221 (Publicidad);</w:t>
      </w:r>
    </w:p>
    <w:p w:rsidR="002E4CAD" w:rsidRDefault="00E1677A" w:rsidP="002E4CAD">
      <w:pPr>
        <w:spacing w:after="0" w:line="360" w:lineRule="auto"/>
        <w:ind w:firstLine="2694"/>
        <w:jc w:val="both"/>
        <w:rPr>
          <w:rFonts w:ascii="Arial" w:hAnsi="Arial" w:cs="Arial"/>
          <w:sz w:val="24"/>
          <w:szCs w:val="24"/>
        </w:rPr>
      </w:pPr>
      <w:r w:rsidRPr="002E4CAD">
        <w:rPr>
          <w:rFonts w:ascii="Arial" w:hAnsi="Arial" w:cs="Arial"/>
          <w:b/>
          <w:sz w:val="24"/>
          <w:szCs w:val="24"/>
        </w:rPr>
        <w:t>3)</w:t>
      </w:r>
      <w:r>
        <w:rPr>
          <w:rFonts w:ascii="Arial" w:hAnsi="Arial" w:cs="Arial"/>
          <w:sz w:val="24"/>
          <w:szCs w:val="24"/>
        </w:rPr>
        <w:t xml:space="preserve"> que por </w:t>
      </w:r>
      <w:r w:rsidR="002E4CAD">
        <w:rPr>
          <w:rFonts w:ascii="Arial" w:hAnsi="Arial" w:cs="Arial"/>
          <w:sz w:val="24"/>
          <w:szCs w:val="24"/>
        </w:rPr>
        <w:t>R</w:t>
      </w:r>
      <w:r>
        <w:rPr>
          <w:rFonts w:ascii="Arial" w:hAnsi="Arial" w:cs="Arial"/>
          <w:sz w:val="24"/>
          <w:szCs w:val="24"/>
        </w:rPr>
        <w:t>esolución del Consejo Directivo Central de 10/03/2015 (Nº 27 - Acta Nº 13) se autoriza la contratación de los medios que se indican</w:t>
      </w:r>
      <w:r w:rsidR="00265450">
        <w:rPr>
          <w:rFonts w:ascii="Arial" w:hAnsi="Arial" w:cs="Arial"/>
          <w:sz w:val="24"/>
          <w:szCs w:val="24"/>
        </w:rPr>
        <w:t xml:space="preserve"> </w:t>
      </w:r>
      <w:r>
        <w:rPr>
          <w:rFonts w:ascii="Arial" w:hAnsi="Arial" w:cs="Arial"/>
          <w:sz w:val="24"/>
          <w:szCs w:val="24"/>
        </w:rPr>
        <w:t>(comprende televisión; radios Montevideo e Interior; prensa Montevideo e Interior e internet), por un total de $ 11:949.825., IVA incluido;</w:t>
      </w:r>
    </w:p>
    <w:p w:rsidR="00E1677A" w:rsidRDefault="002E4CAD" w:rsidP="002E4CAD">
      <w:pPr>
        <w:spacing w:after="0" w:line="360" w:lineRule="auto"/>
        <w:ind w:firstLine="2694"/>
        <w:jc w:val="both"/>
        <w:rPr>
          <w:rFonts w:ascii="Arial" w:hAnsi="Arial" w:cs="Arial"/>
          <w:sz w:val="24"/>
          <w:szCs w:val="24"/>
        </w:rPr>
      </w:pPr>
      <w:r w:rsidRPr="002E4CAD">
        <w:rPr>
          <w:rFonts w:ascii="Arial" w:hAnsi="Arial" w:cs="Arial"/>
          <w:b/>
          <w:sz w:val="24"/>
          <w:szCs w:val="24"/>
        </w:rPr>
        <w:t>4)</w:t>
      </w:r>
      <w:r>
        <w:rPr>
          <w:rFonts w:ascii="Arial" w:hAnsi="Arial" w:cs="Arial"/>
          <w:sz w:val="24"/>
          <w:szCs w:val="24"/>
        </w:rPr>
        <w:t xml:space="preserve"> </w:t>
      </w:r>
      <w:r w:rsidR="00E1677A">
        <w:rPr>
          <w:rFonts w:ascii="Arial" w:hAnsi="Arial" w:cs="Arial"/>
          <w:sz w:val="24"/>
          <w:szCs w:val="24"/>
        </w:rPr>
        <w:t xml:space="preserve">Se señala que de acuerdo a lo establecido en la </w:t>
      </w:r>
      <w:r w:rsidR="00265450">
        <w:rPr>
          <w:rFonts w:ascii="Arial" w:hAnsi="Arial" w:cs="Arial"/>
          <w:sz w:val="24"/>
          <w:szCs w:val="24"/>
        </w:rPr>
        <w:t>L</w:t>
      </w:r>
      <w:r w:rsidR="00E1677A">
        <w:rPr>
          <w:rFonts w:ascii="Arial" w:hAnsi="Arial" w:cs="Arial"/>
          <w:sz w:val="24"/>
          <w:szCs w:val="24"/>
        </w:rPr>
        <w:t xml:space="preserve">ey 17.904, </w:t>
      </w:r>
      <w:r w:rsidR="00265450">
        <w:rPr>
          <w:rFonts w:ascii="Arial" w:hAnsi="Arial" w:cs="Arial"/>
          <w:sz w:val="24"/>
          <w:szCs w:val="24"/>
        </w:rPr>
        <w:t>A</w:t>
      </w:r>
      <w:r w:rsidR="00E1677A">
        <w:rPr>
          <w:rFonts w:ascii="Arial" w:hAnsi="Arial" w:cs="Arial"/>
          <w:sz w:val="24"/>
          <w:szCs w:val="24"/>
        </w:rPr>
        <w:t xml:space="preserve">rtículo 17, se realizará una inversión en Televisión Nacional de Uruguay por un monto de $ 1:298.769., correspondiente al 20% de lo invertido en televisión, y un monto de $ 639.526. </w:t>
      </w:r>
      <w:proofErr w:type="gramStart"/>
      <w:r w:rsidR="00E1677A">
        <w:rPr>
          <w:rFonts w:ascii="Arial" w:hAnsi="Arial" w:cs="Arial"/>
          <w:sz w:val="24"/>
          <w:szCs w:val="24"/>
        </w:rPr>
        <w:t>en</w:t>
      </w:r>
      <w:proofErr w:type="gramEnd"/>
      <w:r w:rsidR="00E1677A">
        <w:rPr>
          <w:rFonts w:ascii="Arial" w:hAnsi="Arial" w:cs="Arial"/>
          <w:sz w:val="24"/>
          <w:szCs w:val="24"/>
        </w:rPr>
        <w:t xml:space="preserve"> Radio Difusora </w:t>
      </w:r>
      <w:proofErr w:type="spellStart"/>
      <w:r w:rsidR="00E1677A">
        <w:rPr>
          <w:rFonts w:ascii="Arial" w:hAnsi="Arial" w:cs="Arial"/>
          <w:sz w:val="24"/>
          <w:szCs w:val="24"/>
        </w:rPr>
        <w:t>Sodre</w:t>
      </w:r>
      <w:proofErr w:type="spellEnd"/>
      <w:r w:rsidR="00E1677A">
        <w:rPr>
          <w:rFonts w:ascii="Arial" w:hAnsi="Arial" w:cs="Arial"/>
          <w:sz w:val="24"/>
          <w:szCs w:val="24"/>
        </w:rPr>
        <w:t xml:space="preserve"> (20% invertido en radio);</w:t>
      </w:r>
    </w:p>
    <w:p w:rsidR="00E1677A" w:rsidRDefault="00E1677A" w:rsidP="002E4CAD">
      <w:pPr>
        <w:spacing w:after="0" w:line="360" w:lineRule="auto"/>
        <w:ind w:firstLine="2694"/>
        <w:jc w:val="both"/>
        <w:rPr>
          <w:rFonts w:ascii="Arial" w:hAnsi="Arial" w:cs="Arial"/>
          <w:sz w:val="24"/>
          <w:szCs w:val="24"/>
        </w:rPr>
      </w:pPr>
      <w:r w:rsidRPr="002E4CAD">
        <w:rPr>
          <w:rFonts w:ascii="Arial" w:hAnsi="Arial" w:cs="Arial"/>
          <w:b/>
          <w:sz w:val="24"/>
          <w:szCs w:val="24"/>
        </w:rPr>
        <w:t>5)</w:t>
      </w:r>
      <w:r>
        <w:rPr>
          <w:rFonts w:ascii="Arial" w:hAnsi="Arial" w:cs="Arial"/>
          <w:sz w:val="24"/>
          <w:szCs w:val="24"/>
        </w:rPr>
        <w:t xml:space="preserve"> que se invoca como causal de excepción, el </w:t>
      </w:r>
      <w:r w:rsidR="00265450">
        <w:rPr>
          <w:rFonts w:ascii="Arial" w:hAnsi="Arial" w:cs="Arial"/>
          <w:sz w:val="24"/>
          <w:szCs w:val="24"/>
        </w:rPr>
        <w:t>A</w:t>
      </w:r>
      <w:r>
        <w:rPr>
          <w:rFonts w:ascii="Arial" w:hAnsi="Arial" w:cs="Arial"/>
          <w:sz w:val="24"/>
          <w:szCs w:val="24"/>
        </w:rPr>
        <w:t xml:space="preserve">rtículo 33, </w:t>
      </w:r>
      <w:r w:rsidR="00265450">
        <w:rPr>
          <w:rFonts w:ascii="Arial" w:hAnsi="Arial" w:cs="Arial"/>
          <w:sz w:val="24"/>
          <w:szCs w:val="24"/>
        </w:rPr>
        <w:t>N</w:t>
      </w:r>
      <w:r>
        <w:rPr>
          <w:rFonts w:ascii="Arial" w:hAnsi="Arial" w:cs="Arial"/>
          <w:sz w:val="24"/>
          <w:szCs w:val="24"/>
        </w:rPr>
        <w:t xml:space="preserve">umeral 3), </w:t>
      </w:r>
      <w:r w:rsidR="00265450">
        <w:rPr>
          <w:rFonts w:ascii="Arial" w:hAnsi="Arial" w:cs="Arial"/>
          <w:sz w:val="24"/>
          <w:szCs w:val="24"/>
        </w:rPr>
        <w:t>L</w:t>
      </w:r>
      <w:r>
        <w:rPr>
          <w:rFonts w:ascii="Arial" w:hAnsi="Arial" w:cs="Arial"/>
          <w:sz w:val="24"/>
          <w:szCs w:val="24"/>
        </w:rPr>
        <w:t xml:space="preserve">iteral </w:t>
      </w:r>
      <w:r w:rsidR="00265450">
        <w:rPr>
          <w:rFonts w:ascii="Arial" w:hAnsi="Arial" w:cs="Arial"/>
          <w:sz w:val="24"/>
          <w:szCs w:val="24"/>
        </w:rPr>
        <w:t>I</w:t>
      </w:r>
      <w:r>
        <w:rPr>
          <w:rFonts w:ascii="Arial" w:hAnsi="Arial" w:cs="Arial"/>
          <w:sz w:val="24"/>
          <w:szCs w:val="24"/>
        </w:rPr>
        <w:t>) del TOCAF;</w:t>
      </w:r>
    </w:p>
    <w:p w:rsidR="00E1677A" w:rsidRDefault="00E1677A" w:rsidP="00265450">
      <w:pPr>
        <w:spacing w:after="0" w:line="360" w:lineRule="auto"/>
        <w:ind w:firstLine="851"/>
        <w:jc w:val="both"/>
        <w:rPr>
          <w:rFonts w:ascii="Arial" w:hAnsi="Arial" w:cs="Arial"/>
          <w:sz w:val="24"/>
          <w:szCs w:val="24"/>
        </w:rPr>
      </w:pPr>
      <w:r w:rsidRPr="00265450">
        <w:rPr>
          <w:rFonts w:ascii="Arial" w:hAnsi="Arial" w:cs="Arial"/>
          <w:b/>
          <w:sz w:val="24"/>
          <w:szCs w:val="24"/>
        </w:rPr>
        <w:t>CONSIDERANDO: 1)</w:t>
      </w:r>
      <w:r>
        <w:rPr>
          <w:rFonts w:ascii="Arial" w:hAnsi="Arial" w:cs="Arial"/>
          <w:sz w:val="24"/>
          <w:szCs w:val="24"/>
        </w:rPr>
        <w:t xml:space="preserve"> que la distribución de publicidad entre los medios es de discrecionalidad del Ordenador del gasto, atendiendo a razones de buena administración tales como el tiraje si se trata de periódicos o audiencia o rating tratándose de medios televisivos o del público al que está dirigido;</w:t>
      </w:r>
    </w:p>
    <w:p w:rsidR="00E1677A" w:rsidRDefault="00E1677A" w:rsidP="00265450">
      <w:pPr>
        <w:spacing w:after="0" w:line="360" w:lineRule="auto"/>
        <w:ind w:firstLine="2977"/>
        <w:jc w:val="both"/>
        <w:rPr>
          <w:rFonts w:ascii="Arial" w:hAnsi="Arial" w:cs="Arial"/>
          <w:sz w:val="24"/>
          <w:szCs w:val="24"/>
        </w:rPr>
      </w:pPr>
      <w:r w:rsidRPr="00265450">
        <w:rPr>
          <w:rFonts w:ascii="Arial" w:hAnsi="Arial" w:cs="Arial"/>
          <w:b/>
          <w:sz w:val="24"/>
          <w:szCs w:val="24"/>
        </w:rPr>
        <w:t>2)</w:t>
      </w:r>
      <w:r>
        <w:rPr>
          <w:rFonts w:ascii="Arial" w:hAnsi="Arial" w:cs="Arial"/>
          <w:sz w:val="24"/>
          <w:szCs w:val="24"/>
        </w:rPr>
        <w:t xml:space="preserve"> que la contratación encuadra dentro de lo dispuesto por el </w:t>
      </w:r>
      <w:r w:rsidR="00265450">
        <w:rPr>
          <w:rFonts w:ascii="Arial" w:hAnsi="Arial" w:cs="Arial"/>
          <w:sz w:val="24"/>
          <w:szCs w:val="24"/>
        </w:rPr>
        <w:t>A</w:t>
      </w:r>
      <w:r>
        <w:rPr>
          <w:rFonts w:ascii="Arial" w:hAnsi="Arial" w:cs="Arial"/>
          <w:sz w:val="24"/>
          <w:szCs w:val="24"/>
        </w:rPr>
        <w:t xml:space="preserve">rtículo 33, </w:t>
      </w:r>
      <w:r w:rsidR="00265450">
        <w:rPr>
          <w:rFonts w:ascii="Arial" w:hAnsi="Arial" w:cs="Arial"/>
          <w:sz w:val="24"/>
          <w:szCs w:val="24"/>
        </w:rPr>
        <w:t>L</w:t>
      </w:r>
      <w:r>
        <w:rPr>
          <w:rFonts w:ascii="Arial" w:hAnsi="Arial" w:cs="Arial"/>
          <w:sz w:val="24"/>
          <w:szCs w:val="24"/>
        </w:rPr>
        <w:t xml:space="preserve">iteral C), </w:t>
      </w:r>
      <w:r w:rsidR="00265450">
        <w:rPr>
          <w:rFonts w:ascii="Arial" w:hAnsi="Arial" w:cs="Arial"/>
          <w:sz w:val="24"/>
          <w:szCs w:val="24"/>
        </w:rPr>
        <w:t>N</w:t>
      </w:r>
      <w:r>
        <w:rPr>
          <w:rFonts w:ascii="Arial" w:hAnsi="Arial" w:cs="Arial"/>
          <w:sz w:val="24"/>
          <w:szCs w:val="24"/>
        </w:rPr>
        <w:t>umeral 9) del TOCAF hoy vigente (en la hipótesis de imposibilidad de licitación), correspondiendo además, los precios cotizados por las firmas adjudicatarias con los del mercado, en razón del amplio espectro de los medios de comunicación contratados;</w:t>
      </w:r>
    </w:p>
    <w:p w:rsidR="00E1677A" w:rsidRDefault="00E1677A" w:rsidP="002E4CAD">
      <w:pPr>
        <w:spacing w:after="0" w:line="360" w:lineRule="auto"/>
        <w:ind w:firstLine="851"/>
        <w:jc w:val="both"/>
        <w:rPr>
          <w:rFonts w:ascii="Arial" w:hAnsi="Arial" w:cs="Arial"/>
          <w:sz w:val="24"/>
          <w:szCs w:val="24"/>
        </w:rPr>
      </w:pPr>
      <w:r w:rsidRPr="002E4CAD">
        <w:rPr>
          <w:rFonts w:ascii="Arial" w:hAnsi="Arial" w:cs="Arial"/>
          <w:b/>
          <w:sz w:val="24"/>
          <w:szCs w:val="24"/>
        </w:rPr>
        <w:t>ATENTO:</w:t>
      </w:r>
      <w:r>
        <w:rPr>
          <w:rFonts w:ascii="Arial" w:hAnsi="Arial" w:cs="Arial"/>
          <w:sz w:val="24"/>
          <w:szCs w:val="24"/>
        </w:rPr>
        <w:t xml:space="preserve"> a lo expuesto y a lo dispuesto por el </w:t>
      </w:r>
      <w:r w:rsidR="00265450">
        <w:rPr>
          <w:rFonts w:ascii="Arial" w:hAnsi="Arial" w:cs="Arial"/>
          <w:sz w:val="24"/>
          <w:szCs w:val="24"/>
        </w:rPr>
        <w:t>A</w:t>
      </w:r>
      <w:r>
        <w:rPr>
          <w:rFonts w:ascii="Arial" w:hAnsi="Arial" w:cs="Arial"/>
          <w:sz w:val="24"/>
          <w:szCs w:val="24"/>
        </w:rPr>
        <w:t xml:space="preserve">rtículo 211, </w:t>
      </w:r>
      <w:r w:rsidR="00265450">
        <w:rPr>
          <w:rFonts w:ascii="Arial" w:hAnsi="Arial" w:cs="Arial"/>
          <w:sz w:val="24"/>
          <w:szCs w:val="24"/>
        </w:rPr>
        <w:t>L</w:t>
      </w:r>
      <w:r>
        <w:rPr>
          <w:rFonts w:ascii="Arial" w:hAnsi="Arial" w:cs="Arial"/>
          <w:sz w:val="24"/>
          <w:szCs w:val="24"/>
        </w:rPr>
        <w:t>iteral B) de la Constitución de la República;</w:t>
      </w:r>
    </w:p>
    <w:p w:rsidR="00E1677A" w:rsidRPr="002E4CAD" w:rsidRDefault="00E1677A">
      <w:pPr>
        <w:spacing w:after="0" w:line="360" w:lineRule="auto"/>
        <w:jc w:val="center"/>
        <w:rPr>
          <w:rFonts w:ascii="Arial" w:hAnsi="Arial" w:cs="Arial"/>
          <w:b/>
          <w:sz w:val="24"/>
          <w:szCs w:val="24"/>
        </w:rPr>
      </w:pPr>
      <w:r w:rsidRPr="002E4CAD">
        <w:rPr>
          <w:rFonts w:ascii="Arial" w:hAnsi="Arial" w:cs="Arial"/>
          <w:b/>
          <w:sz w:val="24"/>
          <w:szCs w:val="24"/>
        </w:rPr>
        <w:t>EL TRIBUNAL ACUERDA</w:t>
      </w:r>
    </w:p>
    <w:p w:rsidR="00E1677A" w:rsidRDefault="002E4CAD" w:rsidP="002E4CAD">
      <w:pPr>
        <w:spacing w:after="0" w:line="360" w:lineRule="auto"/>
        <w:ind w:left="284" w:hanging="284"/>
        <w:jc w:val="both"/>
        <w:rPr>
          <w:rFonts w:ascii="Arial" w:hAnsi="Arial" w:cs="Arial"/>
          <w:sz w:val="24"/>
          <w:szCs w:val="24"/>
        </w:rPr>
      </w:pPr>
      <w:r w:rsidRPr="002E4CAD">
        <w:rPr>
          <w:rFonts w:ascii="Arial" w:hAnsi="Arial" w:cs="Arial"/>
          <w:b/>
          <w:sz w:val="24"/>
          <w:szCs w:val="24"/>
        </w:rPr>
        <w:t>1)</w:t>
      </w:r>
      <w:r>
        <w:rPr>
          <w:rFonts w:ascii="Arial" w:hAnsi="Arial" w:cs="Arial"/>
          <w:sz w:val="24"/>
          <w:szCs w:val="24"/>
        </w:rPr>
        <w:t xml:space="preserve"> </w:t>
      </w:r>
      <w:r w:rsidR="00E1677A">
        <w:rPr>
          <w:rFonts w:ascii="Arial" w:hAnsi="Arial" w:cs="Arial"/>
          <w:sz w:val="24"/>
          <w:szCs w:val="24"/>
        </w:rPr>
        <w:t>Cometer a</w:t>
      </w:r>
      <w:r w:rsidR="00377FAE">
        <w:rPr>
          <w:rFonts w:ascii="Arial" w:hAnsi="Arial" w:cs="Arial"/>
          <w:sz w:val="24"/>
          <w:szCs w:val="24"/>
        </w:rPr>
        <w:t xml:space="preserve"> </w:t>
      </w:r>
      <w:r w:rsidR="00E1677A">
        <w:rPr>
          <w:rFonts w:ascii="Arial" w:hAnsi="Arial" w:cs="Arial"/>
          <w:sz w:val="24"/>
          <w:szCs w:val="24"/>
        </w:rPr>
        <w:t>l</w:t>
      </w:r>
      <w:r w:rsidR="00377FAE">
        <w:rPr>
          <w:rFonts w:ascii="Arial" w:hAnsi="Arial" w:cs="Arial"/>
          <w:sz w:val="24"/>
          <w:szCs w:val="24"/>
        </w:rPr>
        <w:t>a</w:t>
      </w:r>
      <w:r w:rsidR="00E1677A">
        <w:rPr>
          <w:rFonts w:ascii="Arial" w:hAnsi="Arial" w:cs="Arial"/>
          <w:sz w:val="24"/>
          <w:szCs w:val="24"/>
        </w:rPr>
        <w:t xml:space="preserve"> Contador</w:t>
      </w:r>
      <w:r w:rsidR="00377FAE">
        <w:rPr>
          <w:rFonts w:ascii="Arial" w:hAnsi="Arial" w:cs="Arial"/>
          <w:sz w:val="24"/>
          <w:szCs w:val="24"/>
        </w:rPr>
        <w:t>a</w:t>
      </w:r>
      <w:r w:rsidR="00E1677A">
        <w:rPr>
          <w:rFonts w:ascii="Arial" w:hAnsi="Arial" w:cs="Arial"/>
          <w:sz w:val="24"/>
          <w:szCs w:val="24"/>
        </w:rPr>
        <w:t xml:space="preserve"> Delegad</w:t>
      </w:r>
      <w:r w:rsidR="00377FAE">
        <w:rPr>
          <w:rFonts w:ascii="Arial" w:hAnsi="Arial" w:cs="Arial"/>
          <w:sz w:val="24"/>
          <w:szCs w:val="24"/>
        </w:rPr>
        <w:t>a</w:t>
      </w:r>
      <w:r w:rsidR="00E1677A">
        <w:rPr>
          <w:rFonts w:ascii="Arial" w:hAnsi="Arial" w:cs="Arial"/>
          <w:sz w:val="24"/>
          <w:szCs w:val="24"/>
        </w:rPr>
        <w:t xml:space="preserve"> la intervención del gasto una vez imputado el mismo al grupo adecuado</w:t>
      </w:r>
      <w:r>
        <w:rPr>
          <w:rFonts w:ascii="Arial" w:hAnsi="Arial" w:cs="Arial"/>
          <w:sz w:val="24"/>
          <w:szCs w:val="24"/>
        </w:rPr>
        <w:t xml:space="preserve"> con disponibilidad suficiente;</w:t>
      </w:r>
    </w:p>
    <w:p w:rsidR="00E1677A" w:rsidRDefault="002E4CAD">
      <w:pPr>
        <w:spacing w:after="0" w:line="360" w:lineRule="auto"/>
        <w:jc w:val="both"/>
        <w:rPr>
          <w:rFonts w:ascii="Arial" w:hAnsi="Arial" w:cs="Arial"/>
          <w:sz w:val="24"/>
          <w:szCs w:val="24"/>
        </w:rPr>
      </w:pPr>
      <w:r w:rsidRPr="002E4CAD">
        <w:rPr>
          <w:rFonts w:ascii="Arial" w:hAnsi="Arial" w:cs="Arial"/>
          <w:b/>
          <w:sz w:val="24"/>
          <w:szCs w:val="24"/>
        </w:rPr>
        <w:t>2)</w:t>
      </w:r>
      <w:r>
        <w:rPr>
          <w:rFonts w:ascii="Arial" w:hAnsi="Arial" w:cs="Arial"/>
          <w:sz w:val="24"/>
          <w:szCs w:val="24"/>
        </w:rPr>
        <w:t xml:space="preserve"> Comunicar a</w:t>
      </w:r>
      <w:r w:rsidR="00377FAE">
        <w:rPr>
          <w:rFonts w:ascii="Arial" w:hAnsi="Arial" w:cs="Arial"/>
          <w:sz w:val="24"/>
          <w:szCs w:val="24"/>
        </w:rPr>
        <w:t xml:space="preserve"> </w:t>
      </w:r>
      <w:r>
        <w:rPr>
          <w:rFonts w:ascii="Arial" w:hAnsi="Arial" w:cs="Arial"/>
          <w:sz w:val="24"/>
          <w:szCs w:val="24"/>
        </w:rPr>
        <w:t>l</w:t>
      </w:r>
      <w:r w:rsidR="00377FAE">
        <w:rPr>
          <w:rFonts w:ascii="Arial" w:hAnsi="Arial" w:cs="Arial"/>
          <w:sz w:val="24"/>
          <w:szCs w:val="24"/>
        </w:rPr>
        <w:t>a</w:t>
      </w:r>
      <w:r>
        <w:rPr>
          <w:rFonts w:ascii="Arial" w:hAnsi="Arial" w:cs="Arial"/>
          <w:sz w:val="24"/>
          <w:szCs w:val="24"/>
        </w:rPr>
        <w:t xml:space="preserve"> Contador</w:t>
      </w:r>
      <w:r w:rsidR="00377FAE">
        <w:rPr>
          <w:rFonts w:ascii="Arial" w:hAnsi="Arial" w:cs="Arial"/>
          <w:sz w:val="24"/>
          <w:szCs w:val="24"/>
        </w:rPr>
        <w:t>a</w:t>
      </w:r>
      <w:r>
        <w:rPr>
          <w:rFonts w:ascii="Arial" w:hAnsi="Arial" w:cs="Arial"/>
          <w:sz w:val="24"/>
          <w:szCs w:val="24"/>
        </w:rPr>
        <w:t xml:space="preserve"> Delegad</w:t>
      </w:r>
      <w:r w:rsidR="00377FAE">
        <w:rPr>
          <w:rFonts w:ascii="Arial" w:hAnsi="Arial" w:cs="Arial"/>
          <w:sz w:val="24"/>
          <w:szCs w:val="24"/>
        </w:rPr>
        <w:t>a</w:t>
      </w:r>
      <w:bookmarkStart w:id="0" w:name="_GoBack"/>
      <w:bookmarkEnd w:id="0"/>
      <w:r>
        <w:rPr>
          <w:rFonts w:ascii="Arial" w:hAnsi="Arial" w:cs="Arial"/>
          <w:sz w:val="24"/>
          <w:szCs w:val="24"/>
        </w:rPr>
        <w:t>;</w:t>
      </w:r>
    </w:p>
    <w:p w:rsidR="00E1677A" w:rsidRDefault="002E4CAD">
      <w:pPr>
        <w:spacing w:after="0" w:line="360" w:lineRule="auto"/>
        <w:jc w:val="both"/>
        <w:rPr>
          <w:rFonts w:ascii="Arial" w:hAnsi="Arial" w:cs="Arial"/>
          <w:sz w:val="24"/>
          <w:szCs w:val="24"/>
        </w:rPr>
      </w:pPr>
      <w:r w:rsidRPr="002E4CAD">
        <w:rPr>
          <w:rFonts w:ascii="Arial" w:hAnsi="Arial" w:cs="Arial"/>
          <w:b/>
          <w:sz w:val="24"/>
          <w:szCs w:val="24"/>
        </w:rPr>
        <w:t>3)</w:t>
      </w:r>
      <w:r>
        <w:rPr>
          <w:rFonts w:ascii="Arial" w:hAnsi="Arial" w:cs="Arial"/>
          <w:sz w:val="24"/>
          <w:szCs w:val="24"/>
        </w:rPr>
        <w:t xml:space="preserve"> Devolver las actuaciones.</w:t>
      </w:r>
    </w:p>
    <w:p w:rsidR="00E1677A" w:rsidRDefault="00E1677A">
      <w:pPr>
        <w:spacing w:after="0" w:line="360" w:lineRule="auto"/>
        <w:jc w:val="both"/>
        <w:rPr>
          <w:rFonts w:ascii="Arial" w:hAnsi="Arial" w:cs="Arial"/>
          <w:sz w:val="24"/>
          <w:szCs w:val="24"/>
        </w:rPr>
      </w:pPr>
    </w:p>
    <w:p w:rsidR="002E4CAD" w:rsidRDefault="002E4CAD">
      <w:pPr>
        <w:spacing w:after="0" w:line="360" w:lineRule="auto"/>
        <w:jc w:val="both"/>
        <w:rPr>
          <w:rFonts w:ascii="Arial" w:hAnsi="Arial" w:cs="Arial"/>
          <w:sz w:val="24"/>
          <w:szCs w:val="24"/>
        </w:rPr>
      </w:pPr>
      <w:proofErr w:type="spellStart"/>
      <w:proofErr w:type="gramStart"/>
      <w:r>
        <w:rPr>
          <w:rFonts w:ascii="Arial" w:hAnsi="Arial" w:cs="Arial"/>
          <w:sz w:val="24"/>
          <w:szCs w:val="24"/>
        </w:rPr>
        <w:t>ag</w:t>
      </w:r>
      <w:proofErr w:type="spellEnd"/>
      <w:proofErr w:type="gramEnd"/>
    </w:p>
    <w:sectPr w:rsidR="002E4CAD" w:rsidSect="00641AF4">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77A"/>
    <w:rsid w:val="0005060B"/>
    <w:rsid w:val="0008474F"/>
    <w:rsid w:val="00265450"/>
    <w:rsid w:val="002E4CAD"/>
    <w:rsid w:val="00377FAE"/>
    <w:rsid w:val="00641AF4"/>
    <w:rsid w:val="00E16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456</Words>
  <Characters>2422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CARPETA Nº 2015 – 17 – 1 – 0001729</vt:lpstr>
    </vt:vector>
  </TitlesOfParts>
  <Company>Tribunal de Cuentas</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2015 – 17 – 1 – 0001729</dc:title>
  <dc:subject/>
  <dc:creator>Juan Arour</dc:creator>
  <cp:keywords/>
  <dc:description/>
  <cp:lastModifiedBy>Lenovo User</cp:lastModifiedBy>
  <cp:revision>10</cp:revision>
  <cp:lastPrinted>2015-04-10T16:47:00Z</cp:lastPrinted>
  <dcterms:created xsi:type="dcterms:W3CDTF">2015-04-10T16:32:00Z</dcterms:created>
  <dcterms:modified xsi:type="dcterms:W3CDTF">2015-04-10T16:47:00Z</dcterms:modified>
</cp:coreProperties>
</file>