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08" w:rsidRPr="000D52AB" w:rsidRDefault="00817C08" w:rsidP="000D52AB">
      <w:pPr>
        <w:tabs>
          <w:tab w:val="center" w:pos="4253"/>
        </w:tabs>
        <w:suppressAutoHyphens/>
        <w:spacing w:after="0" w:line="240" w:lineRule="auto"/>
        <w:jc w:val="center"/>
        <w:rPr>
          <w:rFonts w:ascii="Arial" w:hAnsi="Arial" w:cs="Arial"/>
          <w:b/>
          <w:sz w:val="24"/>
          <w:szCs w:val="24"/>
          <w:lang w:val="es-ES_tradnl"/>
        </w:rPr>
      </w:pPr>
      <w:r w:rsidRPr="000D52AB">
        <w:rPr>
          <w:rFonts w:ascii="Arial" w:hAnsi="Arial" w:cs="Arial"/>
          <w:b/>
          <w:sz w:val="24"/>
          <w:szCs w:val="24"/>
          <w:lang w:val="es-ES_tradnl"/>
        </w:rPr>
        <w:t>RESOLUCION ADOPTADA POR EL</w:t>
      </w:r>
    </w:p>
    <w:p w:rsidR="00817C08" w:rsidRPr="000D52AB" w:rsidRDefault="00817C08" w:rsidP="000D52AB">
      <w:pPr>
        <w:tabs>
          <w:tab w:val="left" w:pos="-720"/>
        </w:tabs>
        <w:suppressAutoHyphens/>
        <w:spacing w:after="0" w:line="240" w:lineRule="auto"/>
        <w:jc w:val="center"/>
        <w:rPr>
          <w:rFonts w:ascii="Arial" w:hAnsi="Arial" w:cs="Arial"/>
          <w:b/>
          <w:sz w:val="24"/>
          <w:szCs w:val="24"/>
          <w:lang w:val="es-ES_tradnl"/>
        </w:rPr>
      </w:pPr>
    </w:p>
    <w:p w:rsidR="00817C08" w:rsidRPr="000D52AB" w:rsidRDefault="00817C08" w:rsidP="000D52AB">
      <w:pPr>
        <w:tabs>
          <w:tab w:val="center" w:pos="4253"/>
        </w:tabs>
        <w:suppressAutoHyphens/>
        <w:spacing w:after="0" w:line="240" w:lineRule="auto"/>
        <w:jc w:val="center"/>
        <w:rPr>
          <w:rFonts w:ascii="Arial" w:hAnsi="Arial" w:cs="Arial"/>
          <w:b/>
          <w:sz w:val="24"/>
          <w:szCs w:val="24"/>
          <w:lang w:val="es-ES_tradnl"/>
        </w:rPr>
      </w:pPr>
      <w:r w:rsidRPr="000D52AB">
        <w:rPr>
          <w:rFonts w:ascii="Arial" w:hAnsi="Arial" w:cs="Arial"/>
          <w:b/>
          <w:sz w:val="24"/>
          <w:szCs w:val="24"/>
          <w:lang w:val="es-ES_tradnl"/>
        </w:rPr>
        <w:t>TRIBUNAL DE CUENTAS</w:t>
      </w:r>
    </w:p>
    <w:p w:rsidR="00817C08" w:rsidRPr="000D52AB" w:rsidRDefault="00817C08" w:rsidP="000D52AB">
      <w:pPr>
        <w:tabs>
          <w:tab w:val="left" w:pos="-720"/>
        </w:tabs>
        <w:suppressAutoHyphens/>
        <w:spacing w:after="0" w:line="240" w:lineRule="auto"/>
        <w:jc w:val="center"/>
        <w:rPr>
          <w:rFonts w:ascii="Arial" w:hAnsi="Arial" w:cs="Arial"/>
          <w:b/>
          <w:sz w:val="24"/>
          <w:szCs w:val="24"/>
          <w:lang w:val="es-ES_tradnl"/>
        </w:rPr>
      </w:pPr>
    </w:p>
    <w:p w:rsidR="00817C08" w:rsidRPr="000D52AB" w:rsidRDefault="00817C08" w:rsidP="000D52AB">
      <w:pPr>
        <w:tabs>
          <w:tab w:val="center" w:pos="4253"/>
        </w:tabs>
        <w:suppressAutoHyphens/>
        <w:spacing w:after="0" w:line="240" w:lineRule="auto"/>
        <w:jc w:val="center"/>
        <w:rPr>
          <w:rFonts w:ascii="Arial" w:hAnsi="Arial" w:cs="Arial"/>
          <w:b/>
          <w:sz w:val="24"/>
          <w:szCs w:val="24"/>
          <w:lang w:val="es-ES_tradnl"/>
        </w:rPr>
      </w:pPr>
      <w:r w:rsidRPr="000D52AB">
        <w:rPr>
          <w:rFonts w:ascii="Arial" w:hAnsi="Arial" w:cs="Arial"/>
          <w:b/>
          <w:sz w:val="24"/>
          <w:szCs w:val="24"/>
          <w:lang w:val="es-ES_tradnl"/>
        </w:rPr>
        <w:t>EN SESION DE FECHA  10  DE DICIEMBRE DE 2014</w:t>
      </w:r>
    </w:p>
    <w:p w:rsidR="00817C08" w:rsidRPr="000D52AB" w:rsidRDefault="00817C08" w:rsidP="000D52AB">
      <w:pPr>
        <w:tabs>
          <w:tab w:val="center" w:pos="4253"/>
        </w:tabs>
        <w:suppressAutoHyphens/>
        <w:spacing w:after="0" w:line="240" w:lineRule="auto"/>
        <w:jc w:val="center"/>
        <w:rPr>
          <w:rFonts w:ascii="Arial" w:hAnsi="Arial" w:cs="Arial"/>
          <w:b/>
          <w:sz w:val="24"/>
          <w:szCs w:val="24"/>
          <w:lang w:val="es-ES_tradnl"/>
        </w:rPr>
      </w:pPr>
    </w:p>
    <w:p w:rsidR="00817C08" w:rsidRPr="00BE7E09" w:rsidRDefault="00817C08" w:rsidP="000D52AB">
      <w:pPr>
        <w:tabs>
          <w:tab w:val="center" w:pos="4253"/>
        </w:tabs>
        <w:suppressAutoHyphens/>
        <w:spacing w:after="0" w:line="240" w:lineRule="auto"/>
        <w:jc w:val="center"/>
        <w:rPr>
          <w:rFonts w:ascii="Arial" w:hAnsi="Arial" w:cs="Arial"/>
          <w:b/>
          <w:sz w:val="24"/>
          <w:szCs w:val="24"/>
          <w:lang w:val="es-ES"/>
        </w:rPr>
      </w:pPr>
      <w:r w:rsidRPr="00BE7E09">
        <w:rPr>
          <w:rFonts w:ascii="Arial" w:hAnsi="Arial" w:cs="Arial"/>
          <w:b/>
          <w:sz w:val="24"/>
          <w:szCs w:val="24"/>
          <w:lang w:val="es-ES"/>
        </w:rPr>
        <w:t>(E. E. Nº</w:t>
      </w:r>
      <w:r w:rsidR="000D52AB" w:rsidRPr="00BE7E09">
        <w:rPr>
          <w:rFonts w:ascii="Arial" w:hAnsi="Arial" w:cs="Arial"/>
          <w:b/>
          <w:sz w:val="24"/>
          <w:szCs w:val="24"/>
          <w:lang w:val="es-ES"/>
        </w:rPr>
        <w:t>2013-17-1-0000797</w:t>
      </w:r>
      <w:r w:rsidRPr="00BE7E09">
        <w:rPr>
          <w:rFonts w:ascii="Arial" w:hAnsi="Arial" w:cs="Arial"/>
          <w:b/>
          <w:sz w:val="24"/>
          <w:szCs w:val="24"/>
          <w:lang w:val="es-ES"/>
        </w:rPr>
        <w:t>, Ent. N°</w:t>
      </w:r>
      <w:r w:rsidR="000D52AB" w:rsidRPr="00BE7E09">
        <w:rPr>
          <w:rFonts w:ascii="Arial" w:hAnsi="Arial" w:cs="Arial"/>
          <w:b/>
          <w:sz w:val="24"/>
          <w:szCs w:val="24"/>
          <w:lang w:val="es-ES"/>
        </w:rPr>
        <w:t>5897/14</w:t>
      </w:r>
      <w:r w:rsidRPr="00BE7E09">
        <w:rPr>
          <w:rFonts w:ascii="Arial" w:hAnsi="Arial" w:cs="Arial"/>
          <w:b/>
          <w:sz w:val="24"/>
          <w:szCs w:val="24"/>
          <w:lang w:val="es-ES"/>
        </w:rPr>
        <w:t>)</w:t>
      </w:r>
    </w:p>
    <w:p w:rsidR="00817C08" w:rsidRDefault="00817C08" w:rsidP="00BE7E09">
      <w:pPr>
        <w:autoSpaceDE w:val="0"/>
        <w:autoSpaceDN w:val="0"/>
        <w:adjustRightInd w:val="0"/>
        <w:spacing w:after="0" w:line="360" w:lineRule="auto"/>
        <w:jc w:val="both"/>
        <w:rPr>
          <w:rFonts w:ascii="Arial" w:hAnsi="Arial" w:cs="Arial"/>
          <w:b/>
          <w:bCs/>
          <w:sz w:val="24"/>
          <w:szCs w:val="24"/>
        </w:rPr>
      </w:pPr>
    </w:p>
    <w:p w:rsidR="00BE7E09" w:rsidRDefault="00817C08" w:rsidP="00BE7E09">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b/>
          <w:bCs/>
          <w:sz w:val="24"/>
          <w:szCs w:val="24"/>
        </w:rPr>
        <w:t xml:space="preserve">VISTO: </w:t>
      </w:r>
      <w:r w:rsidRPr="00817C08">
        <w:rPr>
          <w:rFonts w:ascii="Arial" w:hAnsi="Arial" w:cs="Arial"/>
          <w:sz w:val="24"/>
          <w:szCs w:val="24"/>
        </w:rPr>
        <w:t>las nuevas actuaciones remitidas por la Administración Nacional</w:t>
      </w:r>
      <w:r w:rsidR="000D52AB">
        <w:rPr>
          <w:rFonts w:ascii="Arial" w:hAnsi="Arial" w:cs="Arial"/>
          <w:sz w:val="24"/>
          <w:szCs w:val="24"/>
        </w:rPr>
        <w:t xml:space="preserve"> </w:t>
      </w:r>
      <w:r w:rsidRPr="00817C08">
        <w:rPr>
          <w:rFonts w:ascii="Arial" w:hAnsi="Arial" w:cs="Arial"/>
          <w:sz w:val="24"/>
          <w:szCs w:val="24"/>
        </w:rPr>
        <w:t>de Puertos, relacionadas con la solicitud de re</w:t>
      </w:r>
      <w:r w:rsidR="000D52AB">
        <w:rPr>
          <w:rFonts w:ascii="Arial" w:hAnsi="Arial" w:cs="Arial"/>
          <w:sz w:val="24"/>
          <w:szCs w:val="24"/>
        </w:rPr>
        <w:t xml:space="preserve">consideración por parte de este </w:t>
      </w:r>
      <w:r w:rsidRPr="00817C08">
        <w:rPr>
          <w:rFonts w:ascii="Arial" w:hAnsi="Arial" w:cs="Arial"/>
          <w:sz w:val="24"/>
          <w:szCs w:val="24"/>
        </w:rPr>
        <w:t xml:space="preserve">Tribunal respecto de los obrados referentes </w:t>
      </w:r>
      <w:r w:rsidR="000D52AB">
        <w:rPr>
          <w:rFonts w:ascii="Arial" w:hAnsi="Arial" w:cs="Arial"/>
          <w:sz w:val="24"/>
          <w:szCs w:val="24"/>
        </w:rPr>
        <w:t xml:space="preserve">a la renegociación del contrato </w:t>
      </w:r>
      <w:r w:rsidRPr="00817C08">
        <w:rPr>
          <w:rFonts w:ascii="Arial" w:hAnsi="Arial" w:cs="Arial"/>
          <w:sz w:val="24"/>
          <w:szCs w:val="24"/>
        </w:rPr>
        <w:t>efectuada en el ámbito de la contratación derivada</w:t>
      </w:r>
      <w:r w:rsidR="000D52AB">
        <w:rPr>
          <w:rFonts w:ascii="Arial" w:hAnsi="Arial" w:cs="Arial"/>
          <w:sz w:val="24"/>
          <w:szCs w:val="24"/>
        </w:rPr>
        <w:t xml:space="preserve"> de la Licitación Internacional </w:t>
      </w:r>
      <w:r w:rsidRPr="00817C08">
        <w:rPr>
          <w:rFonts w:ascii="Arial" w:hAnsi="Arial" w:cs="Arial"/>
          <w:sz w:val="24"/>
          <w:szCs w:val="24"/>
        </w:rPr>
        <w:t>Nº 9792 Muelle Multipropósito C y dragado del</w:t>
      </w:r>
      <w:r w:rsidR="000D52AB">
        <w:rPr>
          <w:rFonts w:ascii="Arial" w:hAnsi="Arial" w:cs="Arial"/>
          <w:sz w:val="24"/>
          <w:szCs w:val="24"/>
        </w:rPr>
        <w:t xml:space="preserve"> área de maniobras en el Puerto </w:t>
      </w:r>
      <w:r w:rsidRPr="00817C08">
        <w:rPr>
          <w:rFonts w:ascii="Arial" w:hAnsi="Arial" w:cs="Arial"/>
          <w:sz w:val="24"/>
          <w:szCs w:val="24"/>
        </w:rPr>
        <w:t>de Montevideo.</w:t>
      </w:r>
    </w:p>
    <w:p w:rsidR="00BE7E09" w:rsidRDefault="00817C08" w:rsidP="00BE7E09">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b/>
          <w:bCs/>
          <w:sz w:val="24"/>
          <w:szCs w:val="24"/>
        </w:rPr>
        <w:t>RESULTANDO</w:t>
      </w:r>
      <w:r w:rsidRPr="00817C08">
        <w:rPr>
          <w:rFonts w:ascii="Arial" w:hAnsi="Arial" w:cs="Arial"/>
          <w:sz w:val="24"/>
          <w:szCs w:val="24"/>
        </w:rPr>
        <w:t xml:space="preserve">: </w:t>
      </w:r>
      <w:r w:rsidRPr="00817C08">
        <w:rPr>
          <w:rFonts w:ascii="Arial" w:hAnsi="Arial" w:cs="Arial"/>
          <w:b/>
          <w:bCs/>
          <w:sz w:val="24"/>
          <w:szCs w:val="24"/>
        </w:rPr>
        <w:t xml:space="preserve">1) </w:t>
      </w:r>
      <w:r w:rsidRPr="00817C08">
        <w:rPr>
          <w:rFonts w:ascii="Arial" w:hAnsi="Arial" w:cs="Arial"/>
          <w:sz w:val="24"/>
          <w:szCs w:val="24"/>
        </w:rPr>
        <w:t xml:space="preserve">que por </w:t>
      </w:r>
      <w:r w:rsidR="000D52AB">
        <w:rPr>
          <w:rFonts w:ascii="Arial" w:hAnsi="Arial" w:cs="Arial"/>
          <w:sz w:val="24"/>
          <w:szCs w:val="24"/>
        </w:rPr>
        <w:t xml:space="preserve">Resolución Nº 238/3.540 dictada </w:t>
      </w:r>
      <w:r w:rsidRPr="00817C08">
        <w:rPr>
          <w:rFonts w:ascii="Arial" w:hAnsi="Arial" w:cs="Arial"/>
          <w:sz w:val="24"/>
          <w:szCs w:val="24"/>
        </w:rPr>
        <w:t>el 4/6/10, el Directorio di</w:t>
      </w:r>
      <w:r w:rsidR="000D52AB">
        <w:rPr>
          <w:rFonts w:ascii="Arial" w:hAnsi="Arial" w:cs="Arial"/>
          <w:sz w:val="24"/>
          <w:szCs w:val="24"/>
        </w:rPr>
        <w:t xml:space="preserve">spuso adjudicar al Consorcio </w:t>
      </w:r>
      <w:r w:rsidRPr="000D52AB">
        <w:rPr>
          <w:rFonts w:ascii="Arial" w:hAnsi="Arial" w:cs="Arial"/>
          <w:sz w:val="24"/>
          <w:szCs w:val="24"/>
        </w:rPr>
        <w:t>Soletanche Bachy France – S</w:t>
      </w:r>
      <w:r w:rsidR="000D52AB">
        <w:rPr>
          <w:rFonts w:ascii="Arial" w:hAnsi="Arial" w:cs="Arial"/>
          <w:sz w:val="24"/>
          <w:szCs w:val="24"/>
        </w:rPr>
        <w:t xml:space="preserve">ACEEM – Dredging International, </w:t>
      </w:r>
      <w:r w:rsidRPr="00817C08">
        <w:rPr>
          <w:rFonts w:ascii="Arial" w:hAnsi="Arial" w:cs="Arial"/>
          <w:sz w:val="24"/>
          <w:szCs w:val="24"/>
        </w:rPr>
        <w:t>en su oferta</w:t>
      </w:r>
      <w:r w:rsidR="000D52AB">
        <w:rPr>
          <w:rFonts w:ascii="Arial" w:hAnsi="Arial" w:cs="Arial"/>
          <w:sz w:val="24"/>
          <w:szCs w:val="24"/>
        </w:rPr>
        <w:t xml:space="preserve"> alternativa, por un monto de $</w:t>
      </w:r>
      <w:r w:rsidRPr="00817C08">
        <w:rPr>
          <w:rFonts w:ascii="Arial" w:hAnsi="Arial" w:cs="Arial"/>
          <w:sz w:val="24"/>
          <w:szCs w:val="24"/>
        </w:rPr>
        <w:t>1.403:853.351,13 (4% de impr</w:t>
      </w:r>
      <w:r w:rsidR="000D52AB">
        <w:rPr>
          <w:rFonts w:ascii="Arial" w:hAnsi="Arial" w:cs="Arial"/>
          <w:sz w:val="24"/>
          <w:szCs w:val="24"/>
        </w:rPr>
        <w:t xml:space="preserve">evistos incluido) y un monto de </w:t>
      </w:r>
      <w:r w:rsidRPr="00817C08">
        <w:rPr>
          <w:rFonts w:ascii="Arial" w:hAnsi="Arial" w:cs="Arial"/>
          <w:sz w:val="24"/>
          <w:szCs w:val="24"/>
        </w:rPr>
        <w:t>mano de obra impo</w:t>
      </w:r>
      <w:r w:rsidR="000D52AB">
        <w:rPr>
          <w:rFonts w:ascii="Arial" w:hAnsi="Arial" w:cs="Arial"/>
          <w:sz w:val="24"/>
          <w:szCs w:val="24"/>
        </w:rPr>
        <w:t xml:space="preserve">nible de $ 40:749.184,46 (4% de </w:t>
      </w:r>
      <w:r w:rsidRPr="00817C08">
        <w:rPr>
          <w:rFonts w:ascii="Arial" w:hAnsi="Arial" w:cs="Arial"/>
          <w:sz w:val="24"/>
          <w:szCs w:val="24"/>
        </w:rPr>
        <w:t>imprevistos incluido), en u</w:t>
      </w:r>
      <w:r w:rsidR="000D52AB">
        <w:rPr>
          <w:rFonts w:ascii="Arial" w:hAnsi="Arial" w:cs="Arial"/>
          <w:sz w:val="24"/>
          <w:szCs w:val="24"/>
        </w:rPr>
        <w:t xml:space="preserve">n todo de acuerdo con su oferta </w:t>
      </w:r>
      <w:r w:rsidRPr="00817C08">
        <w:rPr>
          <w:rFonts w:ascii="Arial" w:hAnsi="Arial" w:cs="Arial"/>
          <w:sz w:val="24"/>
          <w:szCs w:val="24"/>
        </w:rPr>
        <w:t>y a las negociaciones realizadas;</w:t>
      </w:r>
    </w:p>
    <w:p w:rsidR="00BE7E09" w:rsidRDefault="00817C08" w:rsidP="00BE7E09">
      <w:pPr>
        <w:autoSpaceDE w:val="0"/>
        <w:autoSpaceDN w:val="0"/>
        <w:adjustRightInd w:val="0"/>
        <w:spacing w:after="0" w:line="360" w:lineRule="auto"/>
        <w:ind w:firstLine="2694"/>
        <w:jc w:val="both"/>
        <w:rPr>
          <w:rFonts w:ascii="Arial" w:hAnsi="Arial" w:cs="Arial"/>
          <w:sz w:val="24"/>
          <w:szCs w:val="24"/>
        </w:rPr>
      </w:pPr>
      <w:r w:rsidRPr="00817C08">
        <w:rPr>
          <w:rFonts w:ascii="Arial" w:hAnsi="Arial" w:cs="Arial"/>
          <w:b/>
          <w:bCs/>
          <w:sz w:val="24"/>
          <w:szCs w:val="24"/>
        </w:rPr>
        <w:t xml:space="preserve">2) </w:t>
      </w:r>
      <w:r w:rsidR="000D52AB">
        <w:rPr>
          <w:rFonts w:ascii="Arial" w:hAnsi="Arial" w:cs="Arial"/>
          <w:sz w:val="24"/>
          <w:szCs w:val="24"/>
        </w:rPr>
        <w:t xml:space="preserve">que este </w:t>
      </w:r>
      <w:r w:rsidRPr="00817C08">
        <w:rPr>
          <w:rFonts w:ascii="Arial" w:hAnsi="Arial" w:cs="Arial"/>
          <w:sz w:val="24"/>
          <w:szCs w:val="24"/>
        </w:rPr>
        <w:t xml:space="preserve">Tribunal en </w:t>
      </w:r>
      <w:r w:rsidR="00BE7E09">
        <w:rPr>
          <w:rFonts w:ascii="Arial" w:hAnsi="Arial" w:cs="Arial"/>
          <w:sz w:val="24"/>
          <w:szCs w:val="24"/>
        </w:rPr>
        <w:t>Sesión</w:t>
      </w:r>
      <w:r w:rsidRPr="00817C08">
        <w:rPr>
          <w:rFonts w:ascii="Arial" w:hAnsi="Arial" w:cs="Arial"/>
          <w:sz w:val="24"/>
          <w:szCs w:val="24"/>
        </w:rPr>
        <w:t xml:space="preserve"> de fe</w:t>
      </w:r>
      <w:r w:rsidR="000D52AB">
        <w:rPr>
          <w:rFonts w:ascii="Arial" w:hAnsi="Arial" w:cs="Arial"/>
          <w:sz w:val="24"/>
          <w:szCs w:val="24"/>
        </w:rPr>
        <w:t xml:space="preserve">cha 29/9/10 dispuso observar el </w:t>
      </w:r>
      <w:r w:rsidRPr="00817C08">
        <w:rPr>
          <w:rFonts w:ascii="Arial" w:hAnsi="Arial" w:cs="Arial"/>
          <w:sz w:val="24"/>
          <w:szCs w:val="24"/>
        </w:rPr>
        <w:t>gasto por contraveni</w:t>
      </w:r>
      <w:r w:rsidR="000D52AB">
        <w:rPr>
          <w:rFonts w:ascii="Arial" w:hAnsi="Arial" w:cs="Arial"/>
          <w:sz w:val="24"/>
          <w:szCs w:val="24"/>
        </w:rPr>
        <w:t xml:space="preserve">r el </w:t>
      </w:r>
      <w:r w:rsidR="00BE7E09">
        <w:rPr>
          <w:rFonts w:ascii="Arial" w:hAnsi="Arial" w:cs="Arial"/>
          <w:sz w:val="24"/>
          <w:szCs w:val="24"/>
        </w:rPr>
        <w:t>Artículo</w:t>
      </w:r>
      <w:r w:rsidR="000D52AB">
        <w:rPr>
          <w:rFonts w:ascii="Arial" w:hAnsi="Arial" w:cs="Arial"/>
          <w:sz w:val="24"/>
          <w:szCs w:val="24"/>
        </w:rPr>
        <w:t xml:space="preserve"> 15 del T.O.C.A.F. que </w:t>
      </w:r>
      <w:r w:rsidRPr="00817C08">
        <w:rPr>
          <w:rFonts w:ascii="Arial" w:hAnsi="Arial" w:cs="Arial"/>
          <w:sz w:val="24"/>
          <w:szCs w:val="24"/>
        </w:rPr>
        <w:t>preceptúa que no pueden c</w:t>
      </w:r>
      <w:r w:rsidR="000D52AB">
        <w:rPr>
          <w:rFonts w:ascii="Arial" w:hAnsi="Arial" w:cs="Arial"/>
          <w:sz w:val="24"/>
          <w:szCs w:val="24"/>
        </w:rPr>
        <w:t xml:space="preserve">omprometerse gastos sin crédito </w:t>
      </w:r>
      <w:r w:rsidRPr="00817C08">
        <w:rPr>
          <w:rFonts w:ascii="Arial" w:hAnsi="Arial" w:cs="Arial"/>
          <w:sz w:val="24"/>
          <w:szCs w:val="24"/>
        </w:rPr>
        <w:t>disponible en el rubro de imputación;</w:t>
      </w:r>
    </w:p>
    <w:p w:rsidR="00BE7E09" w:rsidRDefault="00817C08" w:rsidP="00BE7E09">
      <w:pPr>
        <w:autoSpaceDE w:val="0"/>
        <w:autoSpaceDN w:val="0"/>
        <w:adjustRightInd w:val="0"/>
        <w:spacing w:after="0" w:line="360" w:lineRule="auto"/>
        <w:ind w:firstLine="2694"/>
        <w:jc w:val="both"/>
        <w:rPr>
          <w:rFonts w:ascii="Arial" w:hAnsi="Arial" w:cs="Arial"/>
          <w:sz w:val="24"/>
          <w:szCs w:val="24"/>
        </w:rPr>
      </w:pPr>
      <w:r w:rsidRPr="00817C08">
        <w:rPr>
          <w:rFonts w:ascii="Arial" w:hAnsi="Arial" w:cs="Arial"/>
          <w:b/>
          <w:bCs/>
          <w:sz w:val="24"/>
          <w:szCs w:val="24"/>
        </w:rPr>
        <w:t xml:space="preserve">3) </w:t>
      </w:r>
      <w:r w:rsidR="000D52AB">
        <w:rPr>
          <w:rFonts w:ascii="Arial" w:hAnsi="Arial" w:cs="Arial"/>
          <w:sz w:val="24"/>
          <w:szCs w:val="24"/>
        </w:rPr>
        <w:t xml:space="preserve">que el </w:t>
      </w:r>
      <w:r w:rsidRPr="00817C08">
        <w:rPr>
          <w:rFonts w:ascii="Arial" w:hAnsi="Arial" w:cs="Arial"/>
          <w:sz w:val="24"/>
          <w:szCs w:val="24"/>
        </w:rPr>
        <w:t>Directorio, mediante R</w:t>
      </w:r>
      <w:r w:rsidR="001014B4">
        <w:rPr>
          <w:rFonts w:ascii="Arial" w:hAnsi="Arial" w:cs="Arial"/>
          <w:sz w:val="24"/>
          <w:szCs w:val="24"/>
        </w:rPr>
        <w:t>esolución Nº</w:t>
      </w:r>
      <w:r w:rsidR="000D52AB">
        <w:rPr>
          <w:rFonts w:ascii="Arial" w:hAnsi="Arial" w:cs="Arial"/>
          <w:sz w:val="24"/>
          <w:szCs w:val="24"/>
        </w:rPr>
        <w:t xml:space="preserve">274/3.596 de fecha </w:t>
      </w:r>
      <w:r w:rsidRPr="00817C08">
        <w:rPr>
          <w:rFonts w:ascii="Arial" w:hAnsi="Arial" w:cs="Arial"/>
          <w:sz w:val="24"/>
          <w:szCs w:val="24"/>
        </w:rPr>
        <w:t>13/6/11, dispuso reiterar e</w:t>
      </w:r>
      <w:r w:rsidR="000D52AB">
        <w:rPr>
          <w:rFonts w:ascii="Arial" w:hAnsi="Arial" w:cs="Arial"/>
          <w:sz w:val="24"/>
          <w:szCs w:val="24"/>
        </w:rPr>
        <w:t xml:space="preserve">l gasto, expresando que la obra </w:t>
      </w:r>
      <w:r w:rsidRPr="00817C08">
        <w:rPr>
          <w:rFonts w:ascii="Arial" w:hAnsi="Arial" w:cs="Arial"/>
          <w:sz w:val="24"/>
          <w:szCs w:val="24"/>
        </w:rPr>
        <w:t xml:space="preserve">objeto de la contratación resulta esencial </w:t>
      </w:r>
      <w:r w:rsidR="000D52AB">
        <w:rPr>
          <w:rFonts w:ascii="Arial" w:hAnsi="Arial" w:cs="Arial"/>
          <w:sz w:val="24"/>
          <w:szCs w:val="24"/>
        </w:rPr>
        <w:t xml:space="preserve">para el desarrollo del </w:t>
      </w:r>
      <w:r w:rsidRPr="00817C08">
        <w:rPr>
          <w:rFonts w:ascii="Arial" w:hAnsi="Arial" w:cs="Arial"/>
          <w:sz w:val="24"/>
          <w:szCs w:val="24"/>
        </w:rPr>
        <w:t>Puerto de Montevideo, ya que dando cumplimi</w:t>
      </w:r>
      <w:r w:rsidR="000D52AB">
        <w:rPr>
          <w:rFonts w:ascii="Arial" w:hAnsi="Arial" w:cs="Arial"/>
          <w:sz w:val="24"/>
          <w:szCs w:val="24"/>
        </w:rPr>
        <w:t xml:space="preserve">ento a sus funciones operativas </w:t>
      </w:r>
      <w:r w:rsidRPr="00817C08">
        <w:rPr>
          <w:rFonts w:ascii="Arial" w:hAnsi="Arial" w:cs="Arial"/>
          <w:sz w:val="24"/>
          <w:szCs w:val="24"/>
        </w:rPr>
        <w:t>y su concreción en el menor tiempo posible,</w:t>
      </w:r>
      <w:r w:rsidR="000D52AB">
        <w:rPr>
          <w:rFonts w:ascii="Arial" w:hAnsi="Arial" w:cs="Arial"/>
          <w:sz w:val="24"/>
          <w:szCs w:val="24"/>
        </w:rPr>
        <w:t xml:space="preserve"> se contribuirá a posicionar al </w:t>
      </w:r>
      <w:r w:rsidRPr="00817C08">
        <w:rPr>
          <w:rFonts w:ascii="Arial" w:hAnsi="Arial" w:cs="Arial"/>
          <w:sz w:val="24"/>
          <w:szCs w:val="24"/>
        </w:rPr>
        <w:t>mismo en mejores condiciones competitivas frente a otros puertos de la región;</w:t>
      </w:r>
    </w:p>
    <w:p w:rsidR="00BE7E09" w:rsidRDefault="00817C08" w:rsidP="00BE7E09">
      <w:pPr>
        <w:autoSpaceDE w:val="0"/>
        <w:autoSpaceDN w:val="0"/>
        <w:adjustRightInd w:val="0"/>
        <w:spacing w:after="0" w:line="360" w:lineRule="auto"/>
        <w:ind w:firstLine="2694"/>
        <w:jc w:val="both"/>
        <w:rPr>
          <w:rFonts w:ascii="Arial" w:hAnsi="Arial" w:cs="Arial"/>
          <w:sz w:val="24"/>
          <w:szCs w:val="24"/>
        </w:rPr>
      </w:pPr>
      <w:r w:rsidRPr="00817C08">
        <w:rPr>
          <w:rFonts w:ascii="Arial" w:hAnsi="Arial" w:cs="Arial"/>
          <w:b/>
          <w:bCs/>
          <w:sz w:val="24"/>
          <w:szCs w:val="24"/>
        </w:rPr>
        <w:lastRenderedPageBreak/>
        <w:t xml:space="preserve">4) </w:t>
      </w:r>
      <w:r w:rsidR="000D52AB">
        <w:rPr>
          <w:rFonts w:ascii="Arial" w:hAnsi="Arial" w:cs="Arial"/>
          <w:sz w:val="24"/>
          <w:szCs w:val="24"/>
        </w:rPr>
        <w:t xml:space="preserve">que este </w:t>
      </w:r>
      <w:r w:rsidRPr="00817C08">
        <w:rPr>
          <w:rFonts w:ascii="Arial" w:hAnsi="Arial" w:cs="Arial"/>
          <w:sz w:val="24"/>
          <w:szCs w:val="24"/>
        </w:rPr>
        <w:t xml:space="preserve">Tribunal, en </w:t>
      </w:r>
      <w:r w:rsidR="00BE7E09">
        <w:rPr>
          <w:rFonts w:ascii="Arial" w:hAnsi="Arial" w:cs="Arial"/>
          <w:sz w:val="24"/>
          <w:szCs w:val="24"/>
        </w:rPr>
        <w:t>Sesión</w:t>
      </w:r>
      <w:r w:rsidR="000D52AB">
        <w:rPr>
          <w:rFonts w:ascii="Arial" w:hAnsi="Arial" w:cs="Arial"/>
          <w:sz w:val="24"/>
          <w:szCs w:val="24"/>
        </w:rPr>
        <w:t xml:space="preserve"> de fecha 26/10/11, mantuvo la </w:t>
      </w:r>
      <w:r w:rsidRPr="00817C08">
        <w:rPr>
          <w:rFonts w:ascii="Arial" w:hAnsi="Arial" w:cs="Arial"/>
          <w:sz w:val="24"/>
          <w:szCs w:val="24"/>
        </w:rPr>
        <w:t>observación formulada</w:t>
      </w:r>
      <w:r w:rsidR="000D52AB">
        <w:rPr>
          <w:rFonts w:ascii="Arial" w:hAnsi="Arial" w:cs="Arial"/>
          <w:sz w:val="24"/>
          <w:szCs w:val="24"/>
        </w:rPr>
        <w:t xml:space="preserve">, al entender que la causal que </w:t>
      </w:r>
      <w:r w:rsidRPr="00817C08">
        <w:rPr>
          <w:rFonts w:ascii="Arial" w:hAnsi="Arial" w:cs="Arial"/>
          <w:sz w:val="24"/>
          <w:szCs w:val="24"/>
        </w:rPr>
        <w:t>ameritó la misma, se mantenía incambiada;</w:t>
      </w:r>
    </w:p>
    <w:p w:rsidR="00BE7E09" w:rsidRDefault="00817C08" w:rsidP="00BE7E09">
      <w:pPr>
        <w:autoSpaceDE w:val="0"/>
        <w:autoSpaceDN w:val="0"/>
        <w:adjustRightInd w:val="0"/>
        <w:spacing w:after="0" w:line="360" w:lineRule="auto"/>
        <w:ind w:firstLine="2694"/>
        <w:jc w:val="both"/>
        <w:rPr>
          <w:rFonts w:ascii="Arial" w:hAnsi="Arial" w:cs="Arial"/>
          <w:sz w:val="24"/>
          <w:szCs w:val="24"/>
        </w:rPr>
      </w:pPr>
      <w:r w:rsidRPr="00817C08">
        <w:rPr>
          <w:rFonts w:ascii="Arial" w:hAnsi="Arial" w:cs="Arial"/>
          <w:b/>
          <w:bCs/>
          <w:sz w:val="24"/>
          <w:szCs w:val="24"/>
        </w:rPr>
        <w:t xml:space="preserve">5) </w:t>
      </w:r>
      <w:r w:rsidR="000D52AB">
        <w:rPr>
          <w:rFonts w:ascii="Arial" w:hAnsi="Arial" w:cs="Arial"/>
          <w:sz w:val="24"/>
          <w:szCs w:val="24"/>
        </w:rPr>
        <w:t xml:space="preserve">que el </w:t>
      </w:r>
      <w:r w:rsidRPr="00817C08">
        <w:rPr>
          <w:rFonts w:ascii="Arial" w:hAnsi="Arial" w:cs="Arial"/>
          <w:sz w:val="24"/>
          <w:szCs w:val="24"/>
        </w:rPr>
        <w:t>Directorio por Resolución</w:t>
      </w:r>
      <w:r w:rsidR="000D52AB">
        <w:rPr>
          <w:rFonts w:ascii="Arial" w:hAnsi="Arial" w:cs="Arial"/>
          <w:sz w:val="24"/>
          <w:szCs w:val="24"/>
        </w:rPr>
        <w:t xml:space="preserve"> Nº 587/3.693 de fecha 13/8/13, </w:t>
      </w:r>
      <w:r w:rsidRPr="00817C08">
        <w:rPr>
          <w:rFonts w:ascii="Arial" w:hAnsi="Arial" w:cs="Arial"/>
          <w:sz w:val="24"/>
          <w:szCs w:val="24"/>
        </w:rPr>
        <w:t>dispuso:</w:t>
      </w:r>
    </w:p>
    <w:p w:rsidR="00BE7E09" w:rsidRDefault="00BE7E09" w:rsidP="00BE7E09">
      <w:pPr>
        <w:autoSpaceDE w:val="0"/>
        <w:autoSpaceDN w:val="0"/>
        <w:adjustRightInd w:val="0"/>
        <w:spacing w:after="0" w:line="360" w:lineRule="auto"/>
        <w:ind w:firstLine="2694"/>
        <w:jc w:val="both"/>
        <w:rPr>
          <w:rFonts w:ascii="Arial" w:hAnsi="Arial" w:cs="Arial"/>
          <w:sz w:val="24"/>
          <w:szCs w:val="24"/>
        </w:rPr>
      </w:pPr>
      <w:r>
        <w:rPr>
          <w:rFonts w:ascii="Arial" w:hAnsi="Arial" w:cs="Arial"/>
          <w:b/>
          <w:bCs/>
          <w:sz w:val="24"/>
          <w:szCs w:val="24"/>
        </w:rPr>
        <w:t>a)</w:t>
      </w:r>
      <w:r w:rsidR="00817C08" w:rsidRPr="00817C08">
        <w:rPr>
          <w:rFonts w:ascii="Arial" w:hAnsi="Arial" w:cs="Arial"/>
          <w:b/>
          <w:bCs/>
          <w:sz w:val="24"/>
          <w:szCs w:val="24"/>
        </w:rPr>
        <w:t xml:space="preserve"> </w:t>
      </w:r>
      <w:r w:rsidR="00817C08" w:rsidRPr="00817C08">
        <w:rPr>
          <w:rFonts w:ascii="Arial" w:hAnsi="Arial" w:cs="Arial"/>
          <w:sz w:val="24"/>
          <w:szCs w:val="24"/>
        </w:rPr>
        <w:t>aceptar dentro de</w:t>
      </w:r>
      <w:r w:rsidR="000D52AB">
        <w:rPr>
          <w:rFonts w:ascii="Arial" w:hAnsi="Arial" w:cs="Arial"/>
          <w:sz w:val="24"/>
          <w:szCs w:val="24"/>
        </w:rPr>
        <w:t xml:space="preserve">l marco del contrato Nº 1662 la </w:t>
      </w:r>
      <w:r w:rsidR="00817C08" w:rsidRPr="00817C08">
        <w:rPr>
          <w:rFonts w:ascii="Arial" w:hAnsi="Arial" w:cs="Arial"/>
          <w:sz w:val="24"/>
          <w:szCs w:val="24"/>
        </w:rPr>
        <w:t>propuesta denominada “Soluci</w:t>
      </w:r>
      <w:r w:rsidR="000D52AB">
        <w:rPr>
          <w:rFonts w:ascii="Arial" w:hAnsi="Arial" w:cs="Arial"/>
          <w:sz w:val="24"/>
          <w:szCs w:val="24"/>
        </w:rPr>
        <w:t xml:space="preserve">ón ampliación completa de 36m”, </w:t>
      </w:r>
      <w:r w:rsidR="00817C08" w:rsidRPr="00817C08">
        <w:rPr>
          <w:rFonts w:ascii="Arial" w:hAnsi="Arial" w:cs="Arial"/>
          <w:sz w:val="24"/>
          <w:szCs w:val="24"/>
        </w:rPr>
        <w:t>según la cual el Consorcio contratista construirá un tramo</w:t>
      </w:r>
      <w:r w:rsidR="000D52AB">
        <w:rPr>
          <w:rFonts w:ascii="Arial" w:hAnsi="Arial" w:cs="Arial"/>
          <w:sz w:val="24"/>
          <w:szCs w:val="24"/>
        </w:rPr>
        <w:t xml:space="preserve"> </w:t>
      </w:r>
      <w:r w:rsidR="00817C08" w:rsidRPr="00817C08">
        <w:rPr>
          <w:rFonts w:ascii="Arial" w:hAnsi="Arial" w:cs="Arial"/>
          <w:sz w:val="24"/>
          <w:szCs w:val="24"/>
        </w:rPr>
        <w:t>de muelle de iguales características y tipología</w:t>
      </w:r>
      <w:r w:rsidR="000D52AB">
        <w:rPr>
          <w:rFonts w:ascii="Arial" w:hAnsi="Arial" w:cs="Arial"/>
          <w:sz w:val="24"/>
          <w:szCs w:val="24"/>
        </w:rPr>
        <w:t xml:space="preserve"> </w:t>
      </w:r>
      <w:r w:rsidR="00817C08" w:rsidRPr="00817C08">
        <w:rPr>
          <w:rFonts w:ascii="Arial" w:hAnsi="Arial" w:cs="Arial"/>
          <w:sz w:val="24"/>
          <w:szCs w:val="24"/>
        </w:rPr>
        <w:t>estructural al resto del m</w:t>
      </w:r>
      <w:r w:rsidR="000D52AB">
        <w:rPr>
          <w:rFonts w:ascii="Arial" w:hAnsi="Arial" w:cs="Arial"/>
          <w:sz w:val="24"/>
          <w:szCs w:val="24"/>
        </w:rPr>
        <w:t xml:space="preserve">uelle originalmente contratado, </w:t>
      </w:r>
      <w:r w:rsidR="00817C08" w:rsidRPr="00817C08">
        <w:rPr>
          <w:rFonts w:ascii="Arial" w:hAnsi="Arial" w:cs="Arial"/>
          <w:sz w:val="24"/>
          <w:szCs w:val="24"/>
        </w:rPr>
        <w:t>diferenciándose en el proce</w:t>
      </w:r>
      <w:r w:rsidR="000D52AB">
        <w:rPr>
          <w:rFonts w:ascii="Arial" w:hAnsi="Arial" w:cs="Arial"/>
          <w:sz w:val="24"/>
          <w:szCs w:val="24"/>
        </w:rPr>
        <w:t xml:space="preserve">dimiento constructivo pues debe </w:t>
      </w:r>
      <w:r w:rsidR="00817C08" w:rsidRPr="00817C08">
        <w:rPr>
          <w:rFonts w:ascii="Arial" w:hAnsi="Arial" w:cs="Arial"/>
          <w:sz w:val="24"/>
          <w:szCs w:val="24"/>
        </w:rPr>
        <w:t>realizarse del lado del ag</w:t>
      </w:r>
      <w:r w:rsidR="000D52AB">
        <w:rPr>
          <w:rFonts w:ascii="Arial" w:hAnsi="Arial" w:cs="Arial"/>
          <w:sz w:val="24"/>
          <w:szCs w:val="24"/>
        </w:rPr>
        <w:t xml:space="preserve">ua (método “off-shore”), con la </w:t>
      </w:r>
      <w:r w:rsidR="00817C08" w:rsidRPr="00817C08">
        <w:rPr>
          <w:rFonts w:ascii="Arial" w:hAnsi="Arial" w:cs="Arial"/>
          <w:sz w:val="24"/>
          <w:szCs w:val="24"/>
        </w:rPr>
        <w:t>apertura de rubros, cantida</w:t>
      </w:r>
      <w:r w:rsidR="000D52AB">
        <w:rPr>
          <w:rFonts w:ascii="Arial" w:hAnsi="Arial" w:cs="Arial"/>
          <w:sz w:val="24"/>
          <w:szCs w:val="24"/>
        </w:rPr>
        <w:t xml:space="preserve">des, precios unitarios, precios </w:t>
      </w:r>
      <w:r w:rsidR="00817C08" w:rsidRPr="00817C08">
        <w:rPr>
          <w:rFonts w:ascii="Arial" w:hAnsi="Arial" w:cs="Arial"/>
          <w:sz w:val="24"/>
          <w:szCs w:val="24"/>
        </w:rPr>
        <w:t>totales, monto de mano d</w:t>
      </w:r>
      <w:r w:rsidR="000D52AB">
        <w:rPr>
          <w:rFonts w:ascii="Arial" w:hAnsi="Arial" w:cs="Arial"/>
          <w:sz w:val="24"/>
          <w:szCs w:val="24"/>
        </w:rPr>
        <w:t xml:space="preserve">e obra imponible indicada en la </w:t>
      </w:r>
      <w:r w:rsidR="00817C08" w:rsidRPr="00817C08">
        <w:rPr>
          <w:rFonts w:ascii="Arial" w:hAnsi="Arial" w:cs="Arial"/>
          <w:sz w:val="24"/>
          <w:szCs w:val="24"/>
        </w:rPr>
        <w:t xml:space="preserve">planilla “Ampliación 36m”, </w:t>
      </w:r>
      <w:r w:rsidR="000D52AB">
        <w:rPr>
          <w:rFonts w:ascii="Arial" w:hAnsi="Arial" w:cs="Arial"/>
          <w:sz w:val="24"/>
          <w:szCs w:val="24"/>
        </w:rPr>
        <w:t xml:space="preserve">en un plazo de dos meses por un </w:t>
      </w:r>
      <w:r w:rsidR="00817C08" w:rsidRPr="00817C08">
        <w:rPr>
          <w:rFonts w:ascii="Arial" w:hAnsi="Arial" w:cs="Arial"/>
          <w:sz w:val="24"/>
          <w:szCs w:val="24"/>
        </w:rPr>
        <w:t>precio total de $ 74.055.2</w:t>
      </w:r>
      <w:r w:rsidR="000D52AB">
        <w:rPr>
          <w:rFonts w:ascii="Arial" w:hAnsi="Arial" w:cs="Arial"/>
          <w:sz w:val="24"/>
          <w:szCs w:val="24"/>
        </w:rPr>
        <w:t xml:space="preserve">09, con un monto máximo de mano </w:t>
      </w:r>
      <w:r w:rsidR="00817C08" w:rsidRPr="00817C08">
        <w:rPr>
          <w:rFonts w:ascii="Arial" w:hAnsi="Arial" w:cs="Arial"/>
          <w:sz w:val="24"/>
          <w:szCs w:val="24"/>
        </w:rPr>
        <w:t>de obra gravada de $ 9.631.883,48;</w:t>
      </w:r>
    </w:p>
    <w:p w:rsidR="00BE7E09" w:rsidRDefault="00BE7E09" w:rsidP="00BE7E09">
      <w:pPr>
        <w:autoSpaceDE w:val="0"/>
        <w:autoSpaceDN w:val="0"/>
        <w:adjustRightInd w:val="0"/>
        <w:spacing w:after="0" w:line="360" w:lineRule="auto"/>
        <w:ind w:firstLine="2694"/>
        <w:jc w:val="both"/>
        <w:rPr>
          <w:rFonts w:ascii="Arial" w:hAnsi="Arial" w:cs="Arial"/>
          <w:sz w:val="24"/>
          <w:szCs w:val="24"/>
        </w:rPr>
      </w:pPr>
      <w:r>
        <w:rPr>
          <w:rFonts w:ascii="Arial" w:hAnsi="Arial" w:cs="Arial"/>
          <w:b/>
          <w:bCs/>
          <w:sz w:val="24"/>
          <w:szCs w:val="24"/>
        </w:rPr>
        <w:t>b)</w:t>
      </w:r>
      <w:r w:rsidR="00817C08" w:rsidRPr="00817C08">
        <w:rPr>
          <w:rFonts w:ascii="Arial" w:hAnsi="Arial" w:cs="Arial"/>
          <w:b/>
          <w:bCs/>
          <w:sz w:val="24"/>
          <w:szCs w:val="24"/>
        </w:rPr>
        <w:t xml:space="preserve"> </w:t>
      </w:r>
      <w:r w:rsidR="00817C08" w:rsidRPr="00817C08">
        <w:rPr>
          <w:rFonts w:ascii="Arial" w:hAnsi="Arial" w:cs="Arial"/>
          <w:sz w:val="24"/>
          <w:szCs w:val="24"/>
        </w:rPr>
        <w:t>ampliar el contrato Nº 1662 en dos meses a cons</w:t>
      </w:r>
      <w:r w:rsidR="000D52AB">
        <w:rPr>
          <w:rFonts w:ascii="Arial" w:hAnsi="Arial" w:cs="Arial"/>
          <w:sz w:val="24"/>
          <w:szCs w:val="24"/>
        </w:rPr>
        <w:t xml:space="preserve">ecuencia </w:t>
      </w:r>
      <w:r w:rsidR="00817C08" w:rsidRPr="00817C08">
        <w:rPr>
          <w:rFonts w:ascii="Arial" w:hAnsi="Arial" w:cs="Arial"/>
          <w:sz w:val="24"/>
          <w:szCs w:val="24"/>
        </w:rPr>
        <w:t>de las obras de ampliación</w:t>
      </w:r>
      <w:r w:rsidR="000D52AB">
        <w:rPr>
          <w:rFonts w:ascii="Arial" w:hAnsi="Arial" w:cs="Arial"/>
          <w:sz w:val="24"/>
          <w:szCs w:val="24"/>
        </w:rPr>
        <w:t xml:space="preserve"> del muelle en 36 metros por un </w:t>
      </w:r>
      <w:r w:rsidR="00817C08" w:rsidRPr="00817C08">
        <w:rPr>
          <w:rFonts w:ascii="Arial" w:hAnsi="Arial" w:cs="Arial"/>
          <w:sz w:val="24"/>
          <w:szCs w:val="24"/>
        </w:rPr>
        <w:t>monto total de $ 87.174.054</w:t>
      </w:r>
      <w:r w:rsidR="000D52AB">
        <w:rPr>
          <w:rFonts w:ascii="Arial" w:hAnsi="Arial" w:cs="Arial"/>
          <w:sz w:val="24"/>
          <w:szCs w:val="24"/>
        </w:rPr>
        <w:t xml:space="preserve"> incluido imprevistos y mano de </w:t>
      </w:r>
      <w:r w:rsidR="00817C08" w:rsidRPr="00817C08">
        <w:rPr>
          <w:rFonts w:ascii="Arial" w:hAnsi="Arial" w:cs="Arial"/>
          <w:sz w:val="24"/>
          <w:szCs w:val="24"/>
        </w:rPr>
        <w:t>obras gravada;</w:t>
      </w:r>
    </w:p>
    <w:p w:rsidR="00BE7E09" w:rsidRDefault="00817C08" w:rsidP="00BE7E09">
      <w:pPr>
        <w:autoSpaceDE w:val="0"/>
        <w:autoSpaceDN w:val="0"/>
        <w:adjustRightInd w:val="0"/>
        <w:spacing w:after="0" w:line="360" w:lineRule="auto"/>
        <w:ind w:firstLine="2694"/>
        <w:jc w:val="both"/>
        <w:rPr>
          <w:rFonts w:ascii="Arial" w:hAnsi="Arial" w:cs="Arial"/>
          <w:sz w:val="24"/>
          <w:szCs w:val="24"/>
        </w:rPr>
      </w:pPr>
      <w:r w:rsidRPr="00817C08">
        <w:rPr>
          <w:rFonts w:ascii="Arial" w:hAnsi="Arial" w:cs="Arial"/>
          <w:b/>
          <w:bCs/>
          <w:sz w:val="24"/>
          <w:szCs w:val="24"/>
        </w:rPr>
        <w:t xml:space="preserve">6) </w:t>
      </w:r>
      <w:r w:rsidR="000D52AB">
        <w:rPr>
          <w:rFonts w:ascii="Arial" w:hAnsi="Arial" w:cs="Arial"/>
          <w:sz w:val="24"/>
          <w:szCs w:val="24"/>
        </w:rPr>
        <w:t xml:space="preserve">que este </w:t>
      </w:r>
      <w:r w:rsidRPr="00817C08">
        <w:rPr>
          <w:rFonts w:ascii="Arial" w:hAnsi="Arial" w:cs="Arial"/>
          <w:sz w:val="24"/>
          <w:szCs w:val="24"/>
        </w:rPr>
        <w:t xml:space="preserve">Tribunal en </w:t>
      </w:r>
      <w:r w:rsidR="00BE7E09">
        <w:rPr>
          <w:rFonts w:ascii="Arial" w:hAnsi="Arial" w:cs="Arial"/>
          <w:sz w:val="24"/>
          <w:szCs w:val="24"/>
        </w:rPr>
        <w:t>Sesión</w:t>
      </w:r>
      <w:r w:rsidRPr="00817C08">
        <w:rPr>
          <w:rFonts w:ascii="Arial" w:hAnsi="Arial" w:cs="Arial"/>
          <w:sz w:val="24"/>
          <w:szCs w:val="24"/>
        </w:rPr>
        <w:t xml:space="preserve"> d</w:t>
      </w:r>
      <w:r w:rsidR="000D52AB">
        <w:rPr>
          <w:rFonts w:ascii="Arial" w:hAnsi="Arial" w:cs="Arial"/>
          <w:sz w:val="24"/>
          <w:szCs w:val="24"/>
        </w:rPr>
        <w:t xml:space="preserve">el 16/10/13, dispuso cometer al </w:t>
      </w:r>
      <w:r w:rsidRPr="00817C08">
        <w:rPr>
          <w:rFonts w:ascii="Arial" w:hAnsi="Arial" w:cs="Arial"/>
          <w:sz w:val="24"/>
          <w:szCs w:val="24"/>
        </w:rPr>
        <w:t>Contador Delegado la interve</w:t>
      </w:r>
      <w:r w:rsidR="000D52AB">
        <w:rPr>
          <w:rFonts w:ascii="Arial" w:hAnsi="Arial" w:cs="Arial"/>
          <w:sz w:val="24"/>
          <w:szCs w:val="24"/>
        </w:rPr>
        <w:t xml:space="preserve">nción del gasto, previo control </w:t>
      </w:r>
      <w:r w:rsidRPr="00817C08">
        <w:rPr>
          <w:rFonts w:ascii="Arial" w:hAnsi="Arial" w:cs="Arial"/>
          <w:sz w:val="24"/>
          <w:szCs w:val="24"/>
        </w:rPr>
        <w:t>de la imputación en el gr</w:t>
      </w:r>
      <w:r w:rsidR="000D52AB">
        <w:rPr>
          <w:rFonts w:ascii="Arial" w:hAnsi="Arial" w:cs="Arial"/>
          <w:sz w:val="24"/>
          <w:szCs w:val="24"/>
        </w:rPr>
        <w:t xml:space="preserve">upo adecuado con disponibilidad </w:t>
      </w:r>
      <w:r w:rsidRPr="00817C08">
        <w:rPr>
          <w:rFonts w:ascii="Arial" w:hAnsi="Arial" w:cs="Arial"/>
          <w:sz w:val="24"/>
          <w:szCs w:val="24"/>
        </w:rPr>
        <w:t>suficiente;</w:t>
      </w:r>
    </w:p>
    <w:p w:rsidR="00BE7E09" w:rsidRDefault="00817C08" w:rsidP="00BE7E09">
      <w:pPr>
        <w:autoSpaceDE w:val="0"/>
        <w:autoSpaceDN w:val="0"/>
        <w:adjustRightInd w:val="0"/>
        <w:spacing w:after="0" w:line="360" w:lineRule="auto"/>
        <w:ind w:firstLine="2694"/>
        <w:jc w:val="both"/>
        <w:rPr>
          <w:rFonts w:ascii="Arial" w:hAnsi="Arial" w:cs="Arial"/>
          <w:sz w:val="24"/>
          <w:szCs w:val="24"/>
        </w:rPr>
      </w:pPr>
      <w:r w:rsidRPr="00817C08">
        <w:rPr>
          <w:rFonts w:ascii="Arial" w:hAnsi="Arial" w:cs="Arial"/>
          <w:b/>
          <w:bCs/>
          <w:sz w:val="24"/>
          <w:szCs w:val="24"/>
        </w:rPr>
        <w:t xml:space="preserve">7) </w:t>
      </w:r>
      <w:r w:rsidR="000D52AB">
        <w:rPr>
          <w:rFonts w:ascii="Arial" w:hAnsi="Arial" w:cs="Arial"/>
          <w:sz w:val="24"/>
          <w:szCs w:val="24"/>
        </w:rPr>
        <w:t xml:space="preserve">que por </w:t>
      </w:r>
      <w:r w:rsidRPr="00817C08">
        <w:rPr>
          <w:rFonts w:ascii="Arial" w:hAnsi="Arial" w:cs="Arial"/>
          <w:sz w:val="24"/>
          <w:szCs w:val="24"/>
        </w:rPr>
        <w:t>Resolución Nº 105/13 d</w:t>
      </w:r>
      <w:r w:rsidR="000D52AB">
        <w:rPr>
          <w:rFonts w:ascii="Arial" w:hAnsi="Arial" w:cs="Arial"/>
          <w:sz w:val="24"/>
          <w:szCs w:val="24"/>
        </w:rPr>
        <w:t xml:space="preserve">el 16/9/13, el Directorio de la </w:t>
      </w:r>
      <w:r w:rsidRPr="00817C08">
        <w:rPr>
          <w:rFonts w:ascii="Arial" w:hAnsi="Arial" w:cs="Arial"/>
          <w:sz w:val="24"/>
          <w:szCs w:val="24"/>
        </w:rPr>
        <w:t>Administración Nacional de Puertos</w:t>
      </w:r>
      <w:r w:rsidR="000D52AB">
        <w:rPr>
          <w:rFonts w:ascii="Arial" w:hAnsi="Arial" w:cs="Arial"/>
          <w:sz w:val="24"/>
          <w:szCs w:val="24"/>
        </w:rPr>
        <w:t xml:space="preserve"> aprobó nuevas cantidades </w:t>
      </w:r>
      <w:r w:rsidRPr="00817C08">
        <w:rPr>
          <w:rFonts w:ascii="Arial" w:hAnsi="Arial" w:cs="Arial"/>
          <w:sz w:val="24"/>
          <w:szCs w:val="24"/>
        </w:rPr>
        <w:t xml:space="preserve">y montos informados por la </w:t>
      </w:r>
      <w:r w:rsidR="000D52AB">
        <w:rPr>
          <w:rFonts w:ascii="Arial" w:hAnsi="Arial" w:cs="Arial"/>
          <w:sz w:val="24"/>
          <w:szCs w:val="24"/>
        </w:rPr>
        <w:t xml:space="preserve">Dirección de Obra, ordenando el </w:t>
      </w:r>
      <w:r w:rsidRPr="00817C08">
        <w:rPr>
          <w:rFonts w:ascii="Arial" w:hAnsi="Arial" w:cs="Arial"/>
          <w:sz w:val="24"/>
          <w:szCs w:val="24"/>
        </w:rPr>
        <w:t xml:space="preserve">gasto </w:t>
      </w:r>
      <w:r w:rsidR="00BE7E09">
        <w:rPr>
          <w:rFonts w:ascii="Arial" w:hAnsi="Arial" w:cs="Arial"/>
          <w:sz w:val="24"/>
          <w:szCs w:val="24"/>
        </w:rPr>
        <w:t>de $</w:t>
      </w:r>
      <w:r w:rsidRPr="00817C08">
        <w:rPr>
          <w:rFonts w:ascii="Arial" w:hAnsi="Arial" w:cs="Arial"/>
          <w:sz w:val="24"/>
          <w:szCs w:val="24"/>
        </w:rPr>
        <w:t>79:811.216,45 má</w:t>
      </w:r>
      <w:r w:rsidR="000D52AB">
        <w:rPr>
          <w:rFonts w:ascii="Arial" w:hAnsi="Arial" w:cs="Arial"/>
          <w:sz w:val="24"/>
          <w:szCs w:val="24"/>
        </w:rPr>
        <w:t xml:space="preserve">s $ 3.283.451,88 de monto total </w:t>
      </w:r>
      <w:r w:rsidRPr="00817C08">
        <w:rPr>
          <w:rFonts w:ascii="Arial" w:hAnsi="Arial" w:cs="Arial"/>
          <w:sz w:val="24"/>
          <w:szCs w:val="24"/>
        </w:rPr>
        <w:t>de mano de obra imponi</w:t>
      </w:r>
      <w:r w:rsidR="000D52AB">
        <w:rPr>
          <w:rFonts w:ascii="Arial" w:hAnsi="Arial" w:cs="Arial"/>
          <w:sz w:val="24"/>
          <w:szCs w:val="24"/>
        </w:rPr>
        <w:t xml:space="preserve">ble, por concepto de ajustes en </w:t>
      </w:r>
      <w:r w:rsidRPr="00817C08">
        <w:rPr>
          <w:rFonts w:ascii="Arial" w:hAnsi="Arial" w:cs="Arial"/>
          <w:sz w:val="24"/>
          <w:szCs w:val="24"/>
        </w:rPr>
        <w:t>algunos rubros contractua</w:t>
      </w:r>
      <w:r w:rsidR="000D52AB">
        <w:rPr>
          <w:rFonts w:ascii="Arial" w:hAnsi="Arial" w:cs="Arial"/>
          <w:sz w:val="24"/>
          <w:szCs w:val="24"/>
        </w:rPr>
        <w:t xml:space="preserve">les, de acuerdo con el </w:t>
      </w:r>
      <w:r w:rsidR="00BE7E09">
        <w:rPr>
          <w:rFonts w:ascii="Arial" w:hAnsi="Arial" w:cs="Arial"/>
          <w:sz w:val="24"/>
          <w:szCs w:val="24"/>
        </w:rPr>
        <w:t>Proyecto</w:t>
      </w:r>
      <w:r w:rsidR="000D52AB">
        <w:rPr>
          <w:rFonts w:ascii="Arial" w:hAnsi="Arial" w:cs="Arial"/>
          <w:sz w:val="24"/>
          <w:szCs w:val="24"/>
        </w:rPr>
        <w:t xml:space="preserve"> </w:t>
      </w:r>
      <w:r w:rsidRPr="00817C08">
        <w:rPr>
          <w:rFonts w:ascii="Arial" w:hAnsi="Arial" w:cs="Arial"/>
          <w:sz w:val="24"/>
          <w:szCs w:val="24"/>
        </w:rPr>
        <w:t>ejecutivo definitivo para la</w:t>
      </w:r>
      <w:r w:rsidR="000A7535">
        <w:rPr>
          <w:rFonts w:ascii="Arial" w:hAnsi="Arial" w:cs="Arial"/>
          <w:sz w:val="24"/>
          <w:szCs w:val="24"/>
        </w:rPr>
        <w:t xml:space="preserve"> obra del Muelle multipropósito </w:t>
      </w:r>
      <w:r w:rsidRPr="00817C08">
        <w:rPr>
          <w:rFonts w:ascii="Arial" w:hAnsi="Arial" w:cs="Arial"/>
          <w:sz w:val="24"/>
          <w:szCs w:val="24"/>
        </w:rPr>
        <w:t xml:space="preserve">“C” y el Dragado de Área de </w:t>
      </w:r>
      <w:r w:rsidR="000A7535">
        <w:rPr>
          <w:rFonts w:ascii="Arial" w:hAnsi="Arial" w:cs="Arial"/>
          <w:sz w:val="24"/>
          <w:szCs w:val="24"/>
        </w:rPr>
        <w:t xml:space="preserve">maniobras y ampliar la garantía </w:t>
      </w:r>
      <w:r w:rsidRPr="00817C08">
        <w:rPr>
          <w:rFonts w:ascii="Arial" w:hAnsi="Arial" w:cs="Arial"/>
          <w:sz w:val="24"/>
          <w:szCs w:val="24"/>
        </w:rPr>
        <w:t>de cumplimiento si correspondiere;</w:t>
      </w:r>
    </w:p>
    <w:p w:rsidR="00BE7E09" w:rsidRDefault="00817C08" w:rsidP="00BE7E09">
      <w:pPr>
        <w:autoSpaceDE w:val="0"/>
        <w:autoSpaceDN w:val="0"/>
        <w:adjustRightInd w:val="0"/>
        <w:spacing w:after="0" w:line="360" w:lineRule="auto"/>
        <w:ind w:firstLine="2694"/>
        <w:jc w:val="both"/>
        <w:rPr>
          <w:rFonts w:ascii="Arial" w:hAnsi="Arial" w:cs="Arial"/>
          <w:sz w:val="24"/>
          <w:szCs w:val="24"/>
        </w:rPr>
      </w:pPr>
      <w:r w:rsidRPr="00817C08">
        <w:rPr>
          <w:rFonts w:ascii="Arial" w:hAnsi="Arial" w:cs="Arial"/>
          <w:b/>
          <w:bCs/>
          <w:sz w:val="24"/>
          <w:szCs w:val="24"/>
        </w:rPr>
        <w:lastRenderedPageBreak/>
        <w:t xml:space="preserve">8) </w:t>
      </w:r>
      <w:r w:rsidR="000A7535">
        <w:rPr>
          <w:rFonts w:ascii="Arial" w:hAnsi="Arial" w:cs="Arial"/>
          <w:sz w:val="24"/>
          <w:szCs w:val="24"/>
        </w:rPr>
        <w:t xml:space="preserve">que este </w:t>
      </w:r>
      <w:r w:rsidRPr="00817C08">
        <w:rPr>
          <w:rFonts w:ascii="Arial" w:hAnsi="Arial" w:cs="Arial"/>
          <w:sz w:val="24"/>
          <w:szCs w:val="24"/>
        </w:rPr>
        <w:t xml:space="preserve">Tribunal en </w:t>
      </w:r>
      <w:r w:rsidR="00BE7E09">
        <w:rPr>
          <w:rFonts w:ascii="Arial" w:hAnsi="Arial" w:cs="Arial"/>
          <w:sz w:val="24"/>
          <w:szCs w:val="24"/>
        </w:rPr>
        <w:t>Sesión</w:t>
      </w:r>
      <w:r w:rsidRPr="00817C08">
        <w:rPr>
          <w:rFonts w:ascii="Arial" w:hAnsi="Arial" w:cs="Arial"/>
          <w:sz w:val="24"/>
          <w:szCs w:val="24"/>
        </w:rPr>
        <w:t xml:space="preserve"> d</w:t>
      </w:r>
      <w:r w:rsidR="000A7535">
        <w:rPr>
          <w:rFonts w:ascii="Arial" w:hAnsi="Arial" w:cs="Arial"/>
          <w:sz w:val="24"/>
          <w:szCs w:val="24"/>
        </w:rPr>
        <w:t xml:space="preserve">el 16/10/13, dispuso cometer al </w:t>
      </w:r>
      <w:r w:rsidRPr="00817C08">
        <w:rPr>
          <w:rFonts w:ascii="Arial" w:hAnsi="Arial" w:cs="Arial"/>
          <w:sz w:val="24"/>
          <w:szCs w:val="24"/>
        </w:rPr>
        <w:t xml:space="preserve">Contador Delegado la intervención del </w:t>
      </w:r>
      <w:r w:rsidR="000A7535">
        <w:rPr>
          <w:rFonts w:ascii="Arial" w:hAnsi="Arial" w:cs="Arial"/>
          <w:sz w:val="24"/>
          <w:szCs w:val="24"/>
        </w:rPr>
        <w:t xml:space="preserve">gasto de $ </w:t>
      </w:r>
      <w:r w:rsidRPr="00817C08">
        <w:rPr>
          <w:rFonts w:ascii="Arial" w:hAnsi="Arial" w:cs="Arial"/>
          <w:sz w:val="24"/>
          <w:szCs w:val="24"/>
        </w:rPr>
        <w:t>79:811.216,45 más $ 3.283.45</w:t>
      </w:r>
      <w:r w:rsidR="000A7535">
        <w:rPr>
          <w:rFonts w:ascii="Arial" w:hAnsi="Arial" w:cs="Arial"/>
          <w:sz w:val="24"/>
          <w:szCs w:val="24"/>
        </w:rPr>
        <w:t xml:space="preserve">1,88 del monto total de mano de </w:t>
      </w:r>
      <w:r w:rsidRPr="00817C08">
        <w:rPr>
          <w:rFonts w:ascii="Arial" w:hAnsi="Arial" w:cs="Arial"/>
          <w:sz w:val="24"/>
          <w:szCs w:val="24"/>
        </w:rPr>
        <w:t>obra imponible, por concep</w:t>
      </w:r>
      <w:r w:rsidR="000A7535">
        <w:rPr>
          <w:rFonts w:ascii="Arial" w:hAnsi="Arial" w:cs="Arial"/>
          <w:sz w:val="24"/>
          <w:szCs w:val="24"/>
        </w:rPr>
        <w:t xml:space="preserve">to de ajustes en algunos rubros </w:t>
      </w:r>
      <w:r w:rsidRPr="00817C08">
        <w:rPr>
          <w:rFonts w:ascii="Arial" w:hAnsi="Arial" w:cs="Arial"/>
          <w:sz w:val="24"/>
          <w:szCs w:val="24"/>
        </w:rPr>
        <w:t>contractuales, de ac</w:t>
      </w:r>
      <w:r w:rsidR="000A7535">
        <w:rPr>
          <w:rFonts w:ascii="Arial" w:hAnsi="Arial" w:cs="Arial"/>
          <w:sz w:val="24"/>
          <w:szCs w:val="24"/>
        </w:rPr>
        <w:t xml:space="preserve">uerdo con el </w:t>
      </w:r>
      <w:r w:rsidR="00BE7E09">
        <w:rPr>
          <w:rFonts w:ascii="Arial" w:hAnsi="Arial" w:cs="Arial"/>
          <w:sz w:val="24"/>
          <w:szCs w:val="24"/>
        </w:rPr>
        <w:t>Proyecto</w:t>
      </w:r>
      <w:r w:rsidR="000A7535">
        <w:rPr>
          <w:rFonts w:ascii="Arial" w:hAnsi="Arial" w:cs="Arial"/>
          <w:sz w:val="24"/>
          <w:szCs w:val="24"/>
        </w:rPr>
        <w:t xml:space="preserve"> ejecutivo </w:t>
      </w:r>
      <w:r w:rsidRPr="00817C08">
        <w:rPr>
          <w:rFonts w:ascii="Arial" w:hAnsi="Arial" w:cs="Arial"/>
          <w:sz w:val="24"/>
          <w:szCs w:val="24"/>
        </w:rPr>
        <w:t>definitivo para la Obra</w:t>
      </w:r>
      <w:r w:rsidR="000A7535">
        <w:rPr>
          <w:rFonts w:ascii="Arial" w:hAnsi="Arial" w:cs="Arial"/>
          <w:sz w:val="24"/>
          <w:szCs w:val="24"/>
        </w:rPr>
        <w:t xml:space="preserve"> Muelle multipropósito “C” y el </w:t>
      </w:r>
      <w:r w:rsidRPr="00817C08">
        <w:rPr>
          <w:rFonts w:ascii="Arial" w:hAnsi="Arial" w:cs="Arial"/>
          <w:sz w:val="24"/>
          <w:szCs w:val="24"/>
        </w:rPr>
        <w:t>Dragado de Área de m</w:t>
      </w:r>
      <w:r w:rsidR="000A7535">
        <w:rPr>
          <w:rFonts w:ascii="Arial" w:hAnsi="Arial" w:cs="Arial"/>
          <w:sz w:val="24"/>
          <w:szCs w:val="24"/>
        </w:rPr>
        <w:t xml:space="preserve">aniobras, previo control de la </w:t>
      </w:r>
      <w:r w:rsidRPr="00817C08">
        <w:rPr>
          <w:rFonts w:ascii="Arial" w:hAnsi="Arial" w:cs="Arial"/>
          <w:sz w:val="24"/>
          <w:szCs w:val="24"/>
        </w:rPr>
        <w:t>imputación en el grupo adecuado con disponibilidad</w:t>
      </w:r>
      <w:r w:rsidR="00BE7E09">
        <w:rPr>
          <w:rFonts w:ascii="Arial" w:hAnsi="Arial" w:cs="Arial"/>
          <w:sz w:val="24"/>
          <w:szCs w:val="24"/>
        </w:rPr>
        <w:t xml:space="preserve"> </w:t>
      </w:r>
      <w:r w:rsidRPr="00817C08">
        <w:rPr>
          <w:rFonts w:ascii="Arial" w:hAnsi="Arial" w:cs="Arial"/>
          <w:sz w:val="24"/>
          <w:szCs w:val="24"/>
        </w:rPr>
        <w:t>suficiente.</w:t>
      </w:r>
    </w:p>
    <w:p w:rsidR="00817C08" w:rsidRPr="00817C08" w:rsidRDefault="00817C08" w:rsidP="00BE7E09">
      <w:pPr>
        <w:autoSpaceDE w:val="0"/>
        <w:autoSpaceDN w:val="0"/>
        <w:adjustRightInd w:val="0"/>
        <w:spacing w:after="0" w:line="360" w:lineRule="auto"/>
        <w:ind w:firstLine="2694"/>
        <w:jc w:val="both"/>
        <w:rPr>
          <w:rFonts w:ascii="Arial" w:hAnsi="Arial" w:cs="Arial"/>
          <w:sz w:val="24"/>
          <w:szCs w:val="24"/>
        </w:rPr>
      </w:pPr>
      <w:r w:rsidRPr="00817C08">
        <w:rPr>
          <w:rFonts w:ascii="Arial" w:hAnsi="Arial" w:cs="Arial"/>
          <w:b/>
          <w:bCs/>
          <w:sz w:val="24"/>
          <w:szCs w:val="24"/>
        </w:rPr>
        <w:t xml:space="preserve">9) </w:t>
      </w:r>
      <w:r w:rsidR="000A7535">
        <w:rPr>
          <w:rFonts w:ascii="Arial" w:hAnsi="Arial" w:cs="Arial"/>
          <w:sz w:val="24"/>
          <w:szCs w:val="24"/>
        </w:rPr>
        <w:t xml:space="preserve">que </w:t>
      </w:r>
      <w:r w:rsidRPr="00817C08">
        <w:rPr>
          <w:rFonts w:ascii="Arial" w:hAnsi="Arial" w:cs="Arial"/>
          <w:sz w:val="24"/>
          <w:szCs w:val="24"/>
        </w:rPr>
        <w:t>posteriormente, con fecha 28/5/13, la</w:t>
      </w:r>
      <w:r w:rsidR="000A7535">
        <w:rPr>
          <w:rFonts w:ascii="Arial" w:hAnsi="Arial" w:cs="Arial"/>
          <w:sz w:val="24"/>
          <w:szCs w:val="24"/>
        </w:rPr>
        <w:t xml:space="preserve"> Escribana de la Administración </w:t>
      </w:r>
      <w:r w:rsidRPr="00817C08">
        <w:rPr>
          <w:rFonts w:ascii="Arial" w:hAnsi="Arial" w:cs="Arial"/>
          <w:sz w:val="24"/>
          <w:szCs w:val="24"/>
        </w:rPr>
        <w:t xml:space="preserve">actuante realizó informe en relación a reclamos </w:t>
      </w:r>
      <w:r w:rsidR="000A7535">
        <w:rPr>
          <w:rFonts w:ascii="Arial" w:hAnsi="Arial" w:cs="Arial"/>
          <w:sz w:val="24"/>
          <w:szCs w:val="24"/>
        </w:rPr>
        <w:t xml:space="preserve">planteados ante la Dirección de </w:t>
      </w:r>
      <w:r w:rsidRPr="00817C08">
        <w:rPr>
          <w:rFonts w:ascii="Arial" w:hAnsi="Arial" w:cs="Arial"/>
          <w:sz w:val="24"/>
          <w:szCs w:val="24"/>
        </w:rPr>
        <w:t>Obra del Muelle C, por las empresas So</w:t>
      </w:r>
      <w:r w:rsidR="000A7535">
        <w:rPr>
          <w:rFonts w:ascii="Arial" w:hAnsi="Arial" w:cs="Arial"/>
          <w:sz w:val="24"/>
          <w:szCs w:val="24"/>
        </w:rPr>
        <w:t xml:space="preserve">letanche Bachy France, SACEEM y </w:t>
      </w:r>
      <w:r w:rsidRPr="00817C08">
        <w:rPr>
          <w:rFonts w:ascii="Arial" w:hAnsi="Arial" w:cs="Arial"/>
          <w:sz w:val="24"/>
          <w:szCs w:val="24"/>
        </w:rPr>
        <w:t>Dredging Internacional NV, adjudicatarias de la L</w:t>
      </w:r>
      <w:r w:rsidR="000A7535">
        <w:rPr>
          <w:rFonts w:ascii="Arial" w:hAnsi="Arial" w:cs="Arial"/>
          <w:sz w:val="24"/>
          <w:szCs w:val="24"/>
        </w:rPr>
        <w:t xml:space="preserve">icitación Pública Internaciona </w:t>
      </w:r>
      <w:r w:rsidRPr="00817C08">
        <w:rPr>
          <w:rFonts w:ascii="Arial" w:hAnsi="Arial" w:cs="Arial"/>
          <w:sz w:val="24"/>
          <w:szCs w:val="24"/>
        </w:rPr>
        <w:t>Nº 9792. Se adjuntan al informe las notas prese</w:t>
      </w:r>
      <w:r w:rsidR="000A7535">
        <w:rPr>
          <w:rFonts w:ascii="Arial" w:hAnsi="Arial" w:cs="Arial"/>
          <w:sz w:val="24"/>
          <w:szCs w:val="24"/>
        </w:rPr>
        <w:t>ntadas por los contratistas, de</w:t>
      </w:r>
      <w:r w:rsidR="00BE7E09">
        <w:rPr>
          <w:rFonts w:ascii="Arial" w:hAnsi="Arial" w:cs="Arial"/>
          <w:sz w:val="24"/>
          <w:szCs w:val="24"/>
        </w:rPr>
        <w:t xml:space="preserve"> </w:t>
      </w:r>
      <w:r w:rsidRPr="00817C08">
        <w:rPr>
          <w:rFonts w:ascii="Arial" w:hAnsi="Arial" w:cs="Arial"/>
          <w:sz w:val="24"/>
          <w:szCs w:val="24"/>
        </w:rPr>
        <w:t>las que surgen los siguientes reclamos efectuados por el Consorcio referido:</w:t>
      </w:r>
    </w:p>
    <w:p w:rsidR="00BE7E09" w:rsidRDefault="00817C08" w:rsidP="00BE7E09">
      <w:pPr>
        <w:autoSpaceDE w:val="0"/>
        <w:autoSpaceDN w:val="0"/>
        <w:adjustRightInd w:val="0"/>
        <w:spacing w:after="0" w:line="360" w:lineRule="auto"/>
        <w:ind w:firstLine="851"/>
        <w:jc w:val="both"/>
        <w:rPr>
          <w:rFonts w:ascii="Arial" w:hAnsi="Arial" w:cs="Arial"/>
          <w:sz w:val="24"/>
          <w:szCs w:val="24"/>
        </w:rPr>
      </w:pPr>
      <w:r w:rsidRPr="00564C8D">
        <w:rPr>
          <w:rFonts w:ascii="Arial" w:hAnsi="Arial" w:cs="Arial"/>
          <w:bCs/>
          <w:sz w:val="24"/>
          <w:szCs w:val="24"/>
        </w:rPr>
        <w:t>1)</w:t>
      </w:r>
      <w:r w:rsidRPr="00817C08">
        <w:rPr>
          <w:rFonts w:ascii="Arial" w:hAnsi="Arial" w:cs="Arial"/>
          <w:b/>
          <w:bCs/>
          <w:sz w:val="24"/>
          <w:szCs w:val="24"/>
        </w:rPr>
        <w:t xml:space="preserve"> </w:t>
      </w:r>
      <w:r w:rsidRPr="00817C08">
        <w:rPr>
          <w:rFonts w:ascii="Arial" w:hAnsi="Arial" w:cs="Arial"/>
          <w:sz w:val="24"/>
          <w:szCs w:val="24"/>
        </w:rPr>
        <w:t>Se solicitó prórroga del plazo de t</w:t>
      </w:r>
      <w:r w:rsidR="000A7535">
        <w:rPr>
          <w:rFonts w:ascii="Arial" w:hAnsi="Arial" w:cs="Arial"/>
          <w:sz w:val="24"/>
          <w:szCs w:val="24"/>
        </w:rPr>
        <w:t xml:space="preserve">erminación del contrato y pagos </w:t>
      </w:r>
      <w:r w:rsidRPr="00817C08">
        <w:rPr>
          <w:rFonts w:ascii="Arial" w:hAnsi="Arial" w:cs="Arial"/>
          <w:sz w:val="24"/>
          <w:szCs w:val="24"/>
        </w:rPr>
        <w:t>adicionales por mayores costos en la ejecución de la obra, debido a que el</w:t>
      </w:r>
      <w:r w:rsidR="00BE7E09">
        <w:rPr>
          <w:rFonts w:ascii="Arial" w:hAnsi="Arial" w:cs="Arial"/>
          <w:sz w:val="24"/>
          <w:szCs w:val="24"/>
        </w:rPr>
        <w:t xml:space="preserve"> </w:t>
      </w:r>
      <w:r w:rsidRPr="00817C08">
        <w:rPr>
          <w:rFonts w:ascii="Arial" w:hAnsi="Arial" w:cs="Arial"/>
          <w:sz w:val="24"/>
          <w:szCs w:val="24"/>
        </w:rPr>
        <w:t>techo de roca está por debajo de lo e</w:t>
      </w:r>
      <w:r w:rsidR="000A7535">
        <w:rPr>
          <w:rFonts w:ascii="Arial" w:hAnsi="Arial" w:cs="Arial"/>
          <w:sz w:val="24"/>
          <w:szCs w:val="24"/>
        </w:rPr>
        <w:t xml:space="preserve">stipulado en el Pliego y en las </w:t>
      </w:r>
      <w:r w:rsidRPr="00817C08">
        <w:rPr>
          <w:rFonts w:ascii="Arial" w:hAnsi="Arial" w:cs="Arial"/>
          <w:sz w:val="24"/>
          <w:szCs w:val="24"/>
        </w:rPr>
        <w:t>especificaciones técnicas proporcionadas por el contratante.</w:t>
      </w:r>
    </w:p>
    <w:p w:rsidR="00BE7E09" w:rsidRDefault="00817C08" w:rsidP="00BE7E09">
      <w:pPr>
        <w:autoSpaceDE w:val="0"/>
        <w:autoSpaceDN w:val="0"/>
        <w:adjustRightInd w:val="0"/>
        <w:spacing w:after="0" w:line="360" w:lineRule="auto"/>
        <w:ind w:firstLine="851"/>
        <w:jc w:val="both"/>
        <w:rPr>
          <w:rFonts w:ascii="Arial" w:hAnsi="Arial" w:cs="Arial"/>
          <w:sz w:val="24"/>
          <w:szCs w:val="24"/>
        </w:rPr>
      </w:pPr>
      <w:r w:rsidRPr="00564C8D">
        <w:rPr>
          <w:rFonts w:ascii="Arial" w:hAnsi="Arial" w:cs="Arial"/>
          <w:bCs/>
          <w:sz w:val="24"/>
          <w:szCs w:val="24"/>
        </w:rPr>
        <w:t>2)</w:t>
      </w:r>
      <w:r w:rsidRPr="00BE7E09">
        <w:rPr>
          <w:rFonts w:ascii="Arial" w:hAnsi="Arial" w:cs="Arial"/>
          <w:b/>
          <w:bCs/>
          <w:sz w:val="24"/>
          <w:szCs w:val="24"/>
        </w:rPr>
        <w:t xml:space="preserve"> </w:t>
      </w:r>
      <w:r w:rsidRPr="00BE7E09">
        <w:rPr>
          <w:rFonts w:ascii="Arial" w:hAnsi="Arial" w:cs="Arial"/>
          <w:sz w:val="24"/>
          <w:szCs w:val="24"/>
        </w:rPr>
        <w:t>La información de los estudios geotécni</w:t>
      </w:r>
      <w:r w:rsidR="000A7535" w:rsidRPr="00BE7E09">
        <w:rPr>
          <w:rFonts w:ascii="Arial" w:hAnsi="Arial" w:cs="Arial"/>
          <w:sz w:val="24"/>
          <w:szCs w:val="24"/>
        </w:rPr>
        <w:t xml:space="preserve">cos incluida en el Pliego no es </w:t>
      </w:r>
      <w:r w:rsidRPr="00BE7E09">
        <w:rPr>
          <w:rFonts w:ascii="Arial" w:hAnsi="Arial" w:cs="Arial"/>
          <w:sz w:val="24"/>
          <w:szCs w:val="24"/>
        </w:rPr>
        <w:t>acertada en la definición del techo de roca, po</w:t>
      </w:r>
      <w:r w:rsidR="000A7535" w:rsidRPr="00BE7E09">
        <w:rPr>
          <w:rFonts w:ascii="Arial" w:hAnsi="Arial" w:cs="Arial"/>
          <w:sz w:val="24"/>
          <w:szCs w:val="24"/>
        </w:rPr>
        <w:t xml:space="preserve">r lo que ha tenido que realizar </w:t>
      </w:r>
      <w:r w:rsidRPr="00817C08">
        <w:rPr>
          <w:rFonts w:ascii="Arial" w:hAnsi="Arial" w:cs="Arial"/>
          <w:sz w:val="24"/>
          <w:szCs w:val="24"/>
        </w:rPr>
        <w:t>cateos más profundos y en mayor cantidad de l</w:t>
      </w:r>
      <w:r w:rsidR="000A7535">
        <w:rPr>
          <w:rFonts w:ascii="Arial" w:hAnsi="Arial" w:cs="Arial"/>
          <w:sz w:val="24"/>
          <w:szCs w:val="24"/>
        </w:rPr>
        <w:t xml:space="preserve">a prevista, lo que ha implicado </w:t>
      </w:r>
      <w:r w:rsidRPr="00817C08">
        <w:rPr>
          <w:rFonts w:ascii="Arial" w:hAnsi="Arial" w:cs="Arial"/>
          <w:sz w:val="24"/>
          <w:szCs w:val="24"/>
        </w:rPr>
        <w:t xml:space="preserve">mayores costos y mayores plazos de </w:t>
      </w:r>
      <w:r w:rsidR="000A7535">
        <w:rPr>
          <w:rFonts w:ascii="Arial" w:hAnsi="Arial" w:cs="Arial"/>
          <w:sz w:val="24"/>
          <w:szCs w:val="24"/>
        </w:rPr>
        <w:t xml:space="preserve">los previstos para los estudios </w:t>
      </w:r>
      <w:r w:rsidRPr="00817C08">
        <w:rPr>
          <w:rFonts w:ascii="Arial" w:hAnsi="Arial" w:cs="Arial"/>
          <w:sz w:val="24"/>
          <w:szCs w:val="24"/>
        </w:rPr>
        <w:t>geotécnicos</w:t>
      </w:r>
      <w:r w:rsidR="00BE7E09">
        <w:rPr>
          <w:rFonts w:ascii="Arial" w:hAnsi="Arial" w:cs="Arial"/>
          <w:sz w:val="24"/>
          <w:szCs w:val="24"/>
        </w:rPr>
        <w:t>.</w:t>
      </w:r>
    </w:p>
    <w:p w:rsidR="00817C08" w:rsidRPr="00817C08" w:rsidRDefault="00817C08" w:rsidP="00BE7E09">
      <w:pPr>
        <w:autoSpaceDE w:val="0"/>
        <w:autoSpaceDN w:val="0"/>
        <w:adjustRightInd w:val="0"/>
        <w:spacing w:after="0" w:line="360" w:lineRule="auto"/>
        <w:ind w:firstLine="851"/>
        <w:jc w:val="both"/>
        <w:rPr>
          <w:rFonts w:ascii="Arial" w:hAnsi="Arial" w:cs="Arial"/>
          <w:sz w:val="24"/>
          <w:szCs w:val="24"/>
        </w:rPr>
      </w:pPr>
      <w:r w:rsidRPr="00564C8D">
        <w:rPr>
          <w:rFonts w:ascii="Arial" w:hAnsi="Arial" w:cs="Arial"/>
          <w:bCs/>
          <w:sz w:val="24"/>
          <w:szCs w:val="24"/>
        </w:rPr>
        <w:t>3)</w:t>
      </w:r>
      <w:r w:rsidRPr="00817C08">
        <w:rPr>
          <w:rFonts w:ascii="Arial" w:hAnsi="Arial" w:cs="Arial"/>
          <w:b/>
          <w:bCs/>
          <w:sz w:val="24"/>
          <w:szCs w:val="24"/>
        </w:rPr>
        <w:t xml:space="preserve"> </w:t>
      </w:r>
      <w:r w:rsidRPr="00817C08">
        <w:rPr>
          <w:rFonts w:ascii="Arial" w:hAnsi="Arial" w:cs="Arial"/>
          <w:sz w:val="24"/>
          <w:szCs w:val="24"/>
        </w:rPr>
        <w:t>Reclama sobrecostos y prórroga de plazo por</w:t>
      </w:r>
      <w:r w:rsidR="000A7535">
        <w:rPr>
          <w:rFonts w:ascii="Arial" w:hAnsi="Arial" w:cs="Arial"/>
          <w:sz w:val="24"/>
          <w:szCs w:val="24"/>
        </w:rPr>
        <w:t xml:space="preserve"> la construcción de una cortina </w:t>
      </w:r>
      <w:r w:rsidRPr="00817C08">
        <w:rPr>
          <w:rFonts w:ascii="Arial" w:hAnsi="Arial" w:cs="Arial"/>
          <w:sz w:val="24"/>
          <w:szCs w:val="24"/>
        </w:rPr>
        <w:t>de micropilotes en frente al edificio de dragado. Aduce que como el talud de la</w:t>
      </w:r>
      <w:r w:rsidR="00BE7E09">
        <w:rPr>
          <w:rFonts w:ascii="Arial" w:hAnsi="Arial" w:cs="Arial"/>
          <w:sz w:val="24"/>
          <w:szCs w:val="24"/>
        </w:rPr>
        <w:t xml:space="preserve"> </w:t>
      </w:r>
      <w:r w:rsidRPr="00817C08">
        <w:rPr>
          <w:rFonts w:ascii="Arial" w:hAnsi="Arial" w:cs="Arial"/>
          <w:sz w:val="24"/>
          <w:szCs w:val="24"/>
        </w:rPr>
        <w:t xml:space="preserve">línea de ribera en esa zona es inestable </w:t>
      </w:r>
      <w:r w:rsidR="000A7535">
        <w:rPr>
          <w:rFonts w:ascii="Arial" w:hAnsi="Arial" w:cs="Arial"/>
          <w:sz w:val="24"/>
          <w:szCs w:val="24"/>
        </w:rPr>
        <w:t xml:space="preserve">se ha realizado un cambio en la </w:t>
      </w:r>
      <w:r w:rsidRPr="00817C08">
        <w:rPr>
          <w:rFonts w:ascii="Arial" w:hAnsi="Arial" w:cs="Arial"/>
          <w:sz w:val="24"/>
          <w:szCs w:val="24"/>
        </w:rPr>
        <w:t>construcción de los micropilotes previstos en la oferta, dado que la</w:t>
      </w:r>
      <w:r w:rsidR="000A7535">
        <w:rPr>
          <w:rFonts w:ascii="Arial" w:hAnsi="Arial" w:cs="Arial"/>
          <w:sz w:val="24"/>
          <w:szCs w:val="24"/>
        </w:rPr>
        <w:t xml:space="preserve"> misma se </w:t>
      </w:r>
      <w:r w:rsidRPr="00817C08">
        <w:rPr>
          <w:rFonts w:ascii="Arial" w:hAnsi="Arial" w:cs="Arial"/>
          <w:sz w:val="24"/>
          <w:szCs w:val="24"/>
        </w:rPr>
        <w:t>había supuesto que el mencionado talud era inestable.</w:t>
      </w:r>
    </w:p>
    <w:p w:rsidR="00817C08" w:rsidRPr="00817C08" w:rsidRDefault="00817C08" w:rsidP="00BE7E09">
      <w:pPr>
        <w:autoSpaceDE w:val="0"/>
        <w:autoSpaceDN w:val="0"/>
        <w:adjustRightInd w:val="0"/>
        <w:spacing w:after="0" w:line="360" w:lineRule="auto"/>
        <w:ind w:firstLine="851"/>
        <w:jc w:val="both"/>
        <w:rPr>
          <w:rFonts w:ascii="Arial" w:hAnsi="Arial" w:cs="Arial"/>
          <w:sz w:val="24"/>
          <w:szCs w:val="24"/>
        </w:rPr>
      </w:pPr>
      <w:r w:rsidRPr="00564C8D">
        <w:rPr>
          <w:rFonts w:ascii="Arial" w:hAnsi="Arial" w:cs="Arial"/>
          <w:bCs/>
          <w:sz w:val="24"/>
          <w:szCs w:val="24"/>
        </w:rPr>
        <w:t>4)</w:t>
      </w:r>
      <w:r w:rsidRPr="00817C08">
        <w:rPr>
          <w:rFonts w:ascii="Arial" w:hAnsi="Arial" w:cs="Arial"/>
          <w:b/>
          <w:bCs/>
          <w:sz w:val="24"/>
          <w:szCs w:val="24"/>
        </w:rPr>
        <w:t xml:space="preserve"> </w:t>
      </w:r>
      <w:r w:rsidRPr="00817C08">
        <w:rPr>
          <w:rFonts w:ascii="Arial" w:hAnsi="Arial" w:cs="Arial"/>
          <w:sz w:val="24"/>
          <w:szCs w:val="24"/>
        </w:rPr>
        <w:t>Se adjuntó informe geotécnico comple</w:t>
      </w:r>
      <w:r w:rsidR="000A7535">
        <w:rPr>
          <w:rFonts w:ascii="Arial" w:hAnsi="Arial" w:cs="Arial"/>
          <w:sz w:val="24"/>
          <w:szCs w:val="24"/>
        </w:rPr>
        <w:t xml:space="preserve">to en el que se incluyen cateos </w:t>
      </w:r>
      <w:r w:rsidRPr="00817C08">
        <w:rPr>
          <w:rFonts w:ascii="Arial" w:hAnsi="Arial" w:cs="Arial"/>
          <w:sz w:val="24"/>
          <w:szCs w:val="24"/>
        </w:rPr>
        <w:t>adicionales. A partir de dicho informe el cont</w:t>
      </w:r>
      <w:r w:rsidR="000A7535">
        <w:rPr>
          <w:rFonts w:ascii="Arial" w:hAnsi="Arial" w:cs="Arial"/>
          <w:sz w:val="24"/>
          <w:szCs w:val="24"/>
        </w:rPr>
        <w:t xml:space="preserve">ratista sostiene que es </w:t>
      </w:r>
      <w:r w:rsidR="000A7535">
        <w:rPr>
          <w:rFonts w:ascii="Arial" w:hAnsi="Arial" w:cs="Arial"/>
          <w:sz w:val="24"/>
          <w:szCs w:val="24"/>
        </w:rPr>
        <w:lastRenderedPageBreak/>
        <w:t xml:space="preserve">posible </w:t>
      </w:r>
      <w:r w:rsidRPr="00817C08">
        <w:rPr>
          <w:rFonts w:ascii="Arial" w:hAnsi="Arial" w:cs="Arial"/>
          <w:sz w:val="24"/>
          <w:szCs w:val="24"/>
        </w:rPr>
        <w:t>determinar la existencia y cuantía de difer</w:t>
      </w:r>
      <w:r w:rsidR="000A7535">
        <w:rPr>
          <w:rFonts w:ascii="Arial" w:hAnsi="Arial" w:cs="Arial"/>
          <w:sz w:val="24"/>
          <w:szCs w:val="24"/>
        </w:rPr>
        <w:t xml:space="preserve">encias importantes entre la </w:t>
      </w:r>
      <w:r w:rsidRPr="00817C08">
        <w:rPr>
          <w:rFonts w:ascii="Arial" w:hAnsi="Arial" w:cs="Arial"/>
          <w:sz w:val="24"/>
          <w:szCs w:val="24"/>
        </w:rPr>
        <w:t>información proporcionada en el Pliego y</w:t>
      </w:r>
      <w:r w:rsidR="000A7535">
        <w:rPr>
          <w:rFonts w:ascii="Arial" w:hAnsi="Arial" w:cs="Arial"/>
          <w:sz w:val="24"/>
          <w:szCs w:val="24"/>
        </w:rPr>
        <w:t xml:space="preserve"> los resultados de los estudios </w:t>
      </w:r>
      <w:r w:rsidRPr="00817C08">
        <w:rPr>
          <w:rFonts w:ascii="Arial" w:hAnsi="Arial" w:cs="Arial"/>
          <w:sz w:val="24"/>
          <w:szCs w:val="24"/>
        </w:rPr>
        <w:t>realizados por el contratista. A juicio del co</w:t>
      </w:r>
      <w:r w:rsidR="000A7535">
        <w:rPr>
          <w:rFonts w:ascii="Arial" w:hAnsi="Arial" w:cs="Arial"/>
          <w:sz w:val="24"/>
          <w:szCs w:val="24"/>
        </w:rPr>
        <w:t xml:space="preserve">ntratista, éste no podría haber </w:t>
      </w:r>
      <w:r w:rsidRPr="00817C08">
        <w:rPr>
          <w:rFonts w:ascii="Arial" w:hAnsi="Arial" w:cs="Arial"/>
          <w:sz w:val="24"/>
          <w:szCs w:val="24"/>
        </w:rPr>
        <w:t>realizado los estudios en forma previa a la presentación de la oferta, dado qu</w:t>
      </w:r>
      <w:r w:rsidR="000A7535">
        <w:rPr>
          <w:rFonts w:ascii="Arial" w:hAnsi="Arial" w:cs="Arial"/>
          <w:sz w:val="24"/>
          <w:szCs w:val="24"/>
        </w:rPr>
        <w:t xml:space="preserve">e </w:t>
      </w:r>
      <w:r w:rsidRPr="00817C08">
        <w:rPr>
          <w:rFonts w:ascii="Arial" w:hAnsi="Arial" w:cs="Arial"/>
          <w:sz w:val="24"/>
          <w:szCs w:val="24"/>
        </w:rPr>
        <w:t>contaron con un período de poco más de 60 días previos, mientras que el</w:t>
      </w:r>
    </w:p>
    <w:p w:rsidR="00817C08" w:rsidRPr="00817C08"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sz w:val="24"/>
          <w:szCs w:val="24"/>
        </w:rPr>
        <w:t>estudio geotécnico realizado que se presenta insumió 8 meses y costos</w:t>
      </w:r>
    </w:p>
    <w:p w:rsidR="00817C08" w:rsidRPr="00817C08"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sz w:val="24"/>
          <w:szCs w:val="24"/>
        </w:rPr>
        <w:t>asociados elevados. Entiende que las diferencias existentes entre ambas</w:t>
      </w:r>
    </w:p>
    <w:p w:rsidR="00817C08" w:rsidRPr="00817C08"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sz w:val="24"/>
          <w:szCs w:val="24"/>
        </w:rPr>
        <w:t>informaciones se traducen en una condición física imprevisible que representa</w:t>
      </w:r>
    </w:p>
    <w:p w:rsidR="00BE7E09"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sz w:val="24"/>
          <w:szCs w:val="24"/>
        </w:rPr>
        <w:t>costos adicionales y prórroga de plazos.</w:t>
      </w:r>
    </w:p>
    <w:p w:rsidR="00817C08" w:rsidRPr="00817C08" w:rsidRDefault="00817C08" w:rsidP="00BE7E09">
      <w:pPr>
        <w:autoSpaceDE w:val="0"/>
        <w:autoSpaceDN w:val="0"/>
        <w:adjustRightInd w:val="0"/>
        <w:spacing w:after="0" w:line="360" w:lineRule="auto"/>
        <w:ind w:firstLine="851"/>
        <w:jc w:val="both"/>
        <w:rPr>
          <w:rFonts w:ascii="Arial" w:hAnsi="Arial" w:cs="Arial"/>
          <w:sz w:val="24"/>
          <w:szCs w:val="24"/>
        </w:rPr>
      </w:pPr>
      <w:r w:rsidRPr="00564C8D">
        <w:rPr>
          <w:rFonts w:ascii="Arial" w:hAnsi="Arial" w:cs="Arial"/>
          <w:bCs/>
          <w:sz w:val="24"/>
          <w:szCs w:val="24"/>
        </w:rPr>
        <w:t>5)</w:t>
      </w:r>
      <w:r w:rsidRPr="00817C08">
        <w:rPr>
          <w:rFonts w:ascii="Arial" w:hAnsi="Arial" w:cs="Arial"/>
          <w:b/>
          <w:bCs/>
          <w:sz w:val="24"/>
          <w:szCs w:val="24"/>
        </w:rPr>
        <w:t xml:space="preserve"> </w:t>
      </w:r>
      <w:r w:rsidRPr="00817C08">
        <w:rPr>
          <w:rFonts w:ascii="Arial" w:hAnsi="Arial" w:cs="Arial"/>
          <w:sz w:val="24"/>
          <w:szCs w:val="24"/>
        </w:rPr>
        <w:t>Se indica que no surge de las bases del llamado que el cronograma de obra</w:t>
      </w:r>
      <w:r w:rsidR="00BE7E09">
        <w:rPr>
          <w:rFonts w:ascii="Arial" w:hAnsi="Arial" w:cs="Arial"/>
          <w:sz w:val="24"/>
          <w:szCs w:val="24"/>
        </w:rPr>
        <w:t xml:space="preserve"> </w:t>
      </w:r>
      <w:r w:rsidRPr="00817C08">
        <w:rPr>
          <w:rFonts w:ascii="Arial" w:hAnsi="Arial" w:cs="Arial"/>
          <w:sz w:val="24"/>
          <w:szCs w:val="24"/>
        </w:rPr>
        <w:t>deba estar firmado por Ingeniero Civil habilitado en la ROU, siendo que la</w:t>
      </w:r>
      <w:r w:rsidR="00BE7E09">
        <w:rPr>
          <w:rFonts w:ascii="Arial" w:hAnsi="Arial" w:cs="Arial"/>
          <w:sz w:val="24"/>
          <w:szCs w:val="24"/>
        </w:rPr>
        <w:t xml:space="preserve"> </w:t>
      </w:r>
      <w:r w:rsidRPr="00817C08">
        <w:rPr>
          <w:rFonts w:ascii="Arial" w:hAnsi="Arial" w:cs="Arial"/>
          <w:sz w:val="24"/>
          <w:szCs w:val="24"/>
        </w:rPr>
        <w:t>ausencia de esta firma no invalida el cronograma presentado, por lo cual el</w:t>
      </w:r>
    </w:p>
    <w:p w:rsidR="00817C08" w:rsidRPr="00817C08"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sz w:val="24"/>
          <w:szCs w:val="24"/>
        </w:rPr>
        <w:t>primer cronograma debe considerarse válido desde la fecha en que fue</w:t>
      </w:r>
      <w:r w:rsidR="00BE7E09">
        <w:rPr>
          <w:rFonts w:ascii="Arial" w:hAnsi="Arial" w:cs="Arial"/>
          <w:sz w:val="24"/>
          <w:szCs w:val="24"/>
        </w:rPr>
        <w:t xml:space="preserve"> </w:t>
      </w:r>
      <w:r w:rsidRPr="00817C08">
        <w:rPr>
          <w:rFonts w:ascii="Arial" w:hAnsi="Arial" w:cs="Arial"/>
          <w:sz w:val="24"/>
          <w:szCs w:val="24"/>
        </w:rPr>
        <w:t>presentado. Solicita prórroga de 138 días para ensayos complementarios por</w:t>
      </w:r>
    </w:p>
    <w:p w:rsidR="00817C08" w:rsidRPr="00817C08"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sz w:val="24"/>
          <w:szCs w:val="24"/>
        </w:rPr>
        <w:t>estudio geotécnico, 85 días para trabajos de micropilotes y 75 días para</w:t>
      </w:r>
      <w:r w:rsidR="00BE7E09">
        <w:rPr>
          <w:rFonts w:ascii="Arial" w:hAnsi="Arial" w:cs="Arial"/>
          <w:sz w:val="24"/>
          <w:szCs w:val="24"/>
        </w:rPr>
        <w:t xml:space="preserve"> </w:t>
      </w:r>
      <w:r w:rsidRPr="00817C08">
        <w:rPr>
          <w:rFonts w:ascii="Arial" w:hAnsi="Arial" w:cs="Arial"/>
          <w:sz w:val="24"/>
          <w:szCs w:val="24"/>
        </w:rPr>
        <w:t>pilotaje.</w:t>
      </w:r>
    </w:p>
    <w:p w:rsidR="00817C08" w:rsidRPr="00817C08" w:rsidRDefault="00817C08" w:rsidP="00BE7E09">
      <w:pPr>
        <w:autoSpaceDE w:val="0"/>
        <w:autoSpaceDN w:val="0"/>
        <w:adjustRightInd w:val="0"/>
        <w:spacing w:after="0" w:line="360" w:lineRule="auto"/>
        <w:ind w:firstLine="851"/>
        <w:jc w:val="both"/>
        <w:rPr>
          <w:rFonts w:ascii="Arial" w:hAnsi="Arial" w:cs="Arial"/>
          <w:sz w:val="24"/>
          <w:szCs w:val="24"/>
        </w:rPr>
      </w:pPr>
      <w:r w:rsidRPr="00564C8D">
        <w:rPr>
          <w:rFonts w:ascii="Arial" w:hAnsi="Arial" w:cs="Arial"/>
          <w:bCs/>
          <w:sz w:val="24"/>
          <w:szCs w:val="24"/>
        </w:rPr>
        <w:t>6)</w:t>
      </w:r>
      <w:r w:rsidRPr="00817C08">
        <w:rPr>
          <w:rFonts w:ascii="Arial" w:hAnsi="Arial" w:cs="Arial"/>
          <w:b/>
          <w:bCs/>
          <w:sz w:val="24"/>
          <w:szCs w:val="24"/>
        </w:rPr>
        <w:t xml:space="preserve"> </w:t>
      </w:r>
      <w:r w:rsidRPr="00817C08">
        <w:rPr>
          <w:rFonts w:ascii="Arial" w:hAnsi="Arial" w:cs="Arial"/>
          <w:sz w:val="24"/>
          <w:szCs w:val="24"/>
        </w:rPr>
        <w:t>Se afirma la existencia de un estrato rocoso de cota variable en la zona de</w:t>
      </w:r>
      <w:r w:rsidR="00BE7E09">
        <w:rPr>
          <w:rFonts w:ascii="Arial" w:hAnsi="Arial" w:cs="Arial"/>
          <w:sz w:val="24"/>
          <w:szCs w:val="24"/>
        </w:rPr>
        <w:t xml:space="preserve"> </w:t>
      </w:r>
      <w:r w:rsidRPr="00817C08">
        <w:rPr>
          <w:rFonts w:ascii="Arial" w:hAnsi="Arial" w:cs="Arial"/>
          <w:sz w:val="24"/>
          <w:szCs w:val="24"/>
        </w:rPr>
        <w:t>los trabajos de micropilotes, considerando que el estrato rocoso es un hecho</w:t>
      </w:r>
      <w:r w:rsidR="00BE7E09">
        <w:rPr>
          <w:rFonts w:ascii="Arial" w:hAnsi="Arial" w:cs="Arial"/>
          <w:sz w:val="24"/>
          <w:szCs w:val="24"/>
        </w:rPr>
        <w:t xml:space="preserve"> </w:t>
      </w:r>
      <w:r w:rsidRPr="00817C08">
        <w:rPr>
          <w:rFonts w:ascii="Arial" w:hAnsi="Arial" w:cs="Arial"/>
          <w:sz w:val="24"/>
          <w:szCs w:val="24"/>
        </w:rPr>
        <w:t>nuevo no previsible. Sostiene que ANP no proporcionó al Contratista</w:t>
      </w:r>
      <w:r w:rsidR="00BE7E09">
        <w:rPr>
          <w:rFonts w:ascii="Arial" w:hAnsi="Arial" w:cs="Arial"/>
          <w:sz w:val="24"/>
          <w:szCs w:val="24"/>
        </w:rPr>
        <w:t xml:space="preserve"> </w:t>
      </w:r>
      <w:r w:rsidRPr="00817C08">
        <w:rPr>
          <w:rFonts w:ascii="Arial" w:hAnsi="Arial" w:cs="Arial"/>
          <w:sz w:val="24"/>
          <w:szCs w:val="24"/>
        </w:rPr>
        <w:t>información respecto a la alteración del terreno natural en esa zona que</w:t>
      </w:r>
      <w:r w:rsidR="00BE7E09">
        <w:rPr>
          <w:rFonts w:ascii="Arial" w:hAnsi="Arial" w:cs="Arial"/>
          <w:sz w:val="24"/>
          <w:szCs w:val="24"/>
        </w:rPr>
        <w:t xml:space="preserve"> </w:t>
      </w:r>
      <w:r w:rsidRPr="00817C08">
        <w:rPr>
          <w:rFonts w:ascii="Arial" w:hAnsi="Arial" w:cs="Arial"/>
          <w:sz w:val="24"/>
          <w:szCs w:val="24"/>
        </w:rPr>
        <w:t>motivara la sospecha de la existencia de dicho estrato.</w:t>
      </w:r>
      <w:r w:rsidR="00BE7E09">
        <w:rPr>
          <w:rFonts w:ascii="Arial" w:hAnsi="Arial" w:cs="Arial"/>
          <w:sz w:val="24"/>
          <w:szCs w:val="24"/>
        </w:rPr>
        <w:t xml:space="preserve"> </w:t>
      </w:r>
      <w:r w:rsidRPr="00817C08">
        <w:rPr>
          <w:rFonts w:ascii="Arial" w:hAnsi="Arial" w:cs="Arial"/>
          <w:sz w:val="24"/>
          <w:szCs w:val="24"/>
        </w:rPr>
        <w:t>La Dirección de Obra ha señalado no compartir los reclamos efectuados,</w:t>
      </w:r>
      <w:r w:rsidR="00BE7E09">
        <w:rPr>
          <w:rFonts w:ascii="Arial" w:hAnsi="Arial" w:cs="Arial"/>
          <w:sz w:val="24"/>
          <w:szCs w:val="24"/>
        </w:rPr>
        <w:t xml:space="preserve"> </w:t>
      </w:r>
      <w:r w:rsidRPr="00817C08">
        <w:rPr>
          <w:rFonts w:ascii="Arial" w:hAnsi="Arial" w:cs="Arial"/>
          <w:sz w:val="24"/>
          <w:szCs w:val="24"/>
        </w:rPr>
        <w:t>postura que ratifica la asesora dictaminante, la que indica que no resultan de</w:t>
      </w:r>
      <w:r w:rsidR="00BE7E09">
        <w:rPr>
          <w:rFonts w:ascii="Arial" w:hAnsi="Arial" w:cs="Arial"/>
          <w:sz w:val="24"/>
          <w:szCs w:val="24"/>
        </w:rPr>
        <w:t xml:space="preserve"> </w:t>
      </w:r>
      <w:r w:rsidRPr="00817C08">
        <w:rPr>
          <w:rFonts w:ascii="Arial" w:hAnsi="Arial" w:cs="Arial"/>
          <w:sz w:val="24"/>
          <w:szCs w:val="24"/>
        </w:rPr>
        <w:t>recibo los planteos formulados, esgrimiendo sendos fundamentos que</w:t>
      </w:r>
      <w:r w:rsidR="00BE7E09">
        <w:rPr>
          <w:rFonts w:ascii="Arial" w:hAnsi="Arial" w:cs="Arial"/>
          <w:sz w:val="24"/>
          <w:szCs w:val="24"/>
        </w:rPr>
        <w:t xml:space="preserve"> </w:t>
      </w:r>
      <w:r w:rsidRPr="00817C08">
        <w:rPr>
          <w:rFonts w:ascii="Arial" w:hAnsi="Arial" w:cs="Arial"/>
          <w:sz w:val="24"/>
          <w:szCs w:val="24"/>
        </w:rPr>
        <w:t>sustentan su conclusión;</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10) </w:t>
      </w:r>
      <w:r w:rsidRPr="00817C08">
        <w:rPr>
          <w:rFonts w:ascii="Arial" w:hAnsi="Arial" w:cs="Arial"/>
          <w:sz w:val="24"/>
          <w:szCs w:val="24"/>
        </w:rPr>
        <w:t>que el</w:t>
      </w:r>
      <w:r w:rsidR="00BE7E09">
        <w:rPr>
          <w:rFonts w:ascii="Arial" w:hAnsi="Arial" w:cs="Arial"/>
          <w:sz w:val="24"/>
          <w:szCs w:val="24"/>
        </w:rPr>
        <w:t xml:space="preserve"> </w:t>
      </w:r>
      <w:r w:rsidRPr="00817C08">
        <w:rPr>
          <w:rFonts w:ascii="Arial" w:hAnsi="Arial" w:cs="Arial"/>
          <w:sz w:val="24"/>
          <w:szCs w:val="24"/>
        </w:rPr>
        <w:t>19/7/13, el Director del Departamento Jurídico Notarial realizó informe por el</w:t>
      </w:r>
      <w:r w:rsidR="00BE7E09">
        <w:rPr>
          <w:rFonts w:ascii="Arial" w:hAnsi="Arial" w:cs="Arial"/>
          <w:sz w:val="24"/>
          <w:szCs w:val="24"/>
        </w:rPr>
        <w:t xml:space="preserve"> </w:t>
      </w:r>
      <w:r w:rsidRPr="00817C08">
        <w:rPr>
          <w:rFonts w:ascii="Arial" w:hAnsi="Arial" w:cs="Arial"/>
          <w:sz w:val="24"/>
          <w:szCs w:val="24"/>
        </w:rPr>
        <w:t>que ratificó los supuestos fácticos contenidos en el dictamen de la División</w:t>
      </w:r>
      <w:r w:rsidR="00BE7E09">
        <w:rPr>
          <w:rFonts w:ascii="Arial" w:hAnsi="Arial" w:cs="Arial"/>
          <w:sz w:val="24"/>
          <w:szCs w:val="24"/>
        </w:rPr>
        <w:t xml:space="preserve"> </w:t>
      </w:r>
      <w:r w:rsidRPr="00817C08">
        <w:rPr>
          <w:rFonts w:ascii="Arial" w:hAnsi="Arial" w:cs="Arial"/>
          <w:sz w:val="24"/>
          <w:szCs w:val="24"/>
        </w:rPr>
        <w:t>Escribanía, sugiriendo conferir vista de todas las actuaciones al contratista de</w:t>
      </w:r>
      <w:r w:rsidR="00BE7E09">
        <w:rPr>
          <w:rFonts w:ascii="Arial" w:hAnsi="Arial" w:cs="Arial"/>
          <w:sz w:val="24"/>
          <w:szCs w:val="24"/>
        </w:rPr>
        <w:t xml:space="preserve"> </w:t>
      </w:r>
      <w:r w:rsidRPr="00817C08">
        <w:rPr>
          <w:rFonts w:ascii="Arial" w:hAnsi="Arial" w:cs="Arial"/>
          <w:sz w:val="24"/>
          <w:szCs w:val="24"/>
        </w:rPr>
        <w:t>la obra;</w:t>
      </w:r>
    </w:p>
    <w:p w:rsidR="00817C08" w:rsidRPr="00BE7E09"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lastRenderedPageBreak/>
        <w:t xml:space="preserve">11) </w:t>
      </w:r>
      <w:r w:rsidRPr="00817C08">
        <w:rPr>
          <w:rFonts w:ascii="Arial" w:hAnsi="Arial" w:cs="Arial"/>
          <w:sz w:val="24"/>
          <w:szCs w:val="24"/>
        </w:rPr>
        <w:t>que por</w:t>
      </w:r>
      <w:r w:rsidR="00BE7E09">
        <w:rPr>
          <w:rFonts w:ascii="Arial" w:hAnsi="Arial" w:cs="Arial"/>
          <w:sz w:val="24"/>
          <w:szCs w:val="24"/>
        </w:rPr>
        <w:t xml:space="preserve"> </w:t>
      </w:r>
      <w:r w:rsidRPr="00817C08">
        <w:rPr>
          <w:rFonts w:ascii="Arial" w:hAnsi="Arial" w:cs="Arial"/>
          <w:sz w:val="24"/>
          <w:szCs w:val="24"/>
        </w:rPr>
        <w:t>Resolución Nº 253/13 de fecha 22/7/13, la Gerencia General</w:t>
      </w:r>
      <w:r w:rsidR="00BE7E09">
        <w:rPr>
          <w:rFonts w:ascii="Arial" w:hAnsi="Arial" w:cs="Arial"/>
          <w:sz w:val="24"/>
          <w:szCs w:val="24"/>
        </w:rPr>
        <w:t xml:space="preserve"> </w:t>
      </w:r>
      <w:r w:rsidRPr="00817C08">
        <w:rPr>
          <w:rFonts w:ascii="Arial" w:hAnsi="Arial" w:cs="Arial"/>
          <w:sz w:val="24"/>
          <w:szCs w:val="24"/>
        </w:rPr>
        <w:t>dispuso conferir vista de las actuaciones al Consorcio SBSDI</w:t>
      </w:r>
      <w:r w:rsidR="00BE7E09">
        <w:rPr>
          <w:rFonts w:ascii="Arial" w:hAnsi="Arial" w:cs="Arial"/>
          <w:sz w:val="24"/>
          <w:szCs w:val="24"/>
        </w:rPr>
        <w:t xml:space="preserve"> </w:t>
      </w:r>
      <w:r w:rsidRPr="00BE7E09">
        <w:rPr>
          <w:rFonts w:ascii="Arial" w:hAnsi="Arial" w:cs="Arial"/>
          <w:sz w:val="24"/>
          <w:szCs w:val="24"/>
          <w:lang w:val="es-ES"/>
        </w:rPr>
        <w:t>(Soletanche Bachy, Dredging International N.V. y Saceem);</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12) </w:t>
      </w:r>
      <w:r w:rsidRPr="00817C08">
        <w:rPr>
          <w:rFonts w:ascii="Arial" w:hAnsi="Arial" w:cs="Arial"/>
          <w:sz w:val="24"/>
          <w:szCs w:val="24"/>
        </w:rPr>
        <w:t>que con</w:t>
      </w:r>
      <w:r w:rsidR="00BE7E09">
        <w:rPr>
          <w:rFonts w:ascii="Arial" w:hAnsi="Arial" w:cs="Arial"/>
          <w:sz w:val="24"/>
          <w:szCs w:val="24"/>
        </w:rPr>
        <w:t xml:space="preserve"> </w:t>
      </w:r>
      <w:r w:rsidRPr="00817C08">
        <w:rPr>
          <w:rFonts w:ascii="Arial" w:hAnsi="Arial" w:cs="Arial"/>
          <w:sz w:val="24"/>
          <w:szCs w:val="24"/>
        </w:rPr>
        <w:t>f</w:t>
      </w:r>
      <w:r w:rsidR="00564C8D">
        <w:rPr>
          <w:rFonts w:ascii="Arial" w:hAnsi="Arial" w:cs="Arial"/>
          <w:sz w:val="24"/>
          <w:szCs w:val="24"/>
        </w:rPr>
        <w:t>echa 16/9/13, por Resolución Nº</w:t>
      </w:r>
      <w:r w:rsidRPr="00817C08">
        <w:rPr>
          <w:rFonts w:ascii="Arial" w:hAnsi="Arial" w:cs="Arial"/>
          <w:sz w:val="24"/>
          <w:szCs w:val="24"/>
        </w:rPr>
        <w:t>104/13, la Presidencia del Organismo</w:t>
      </w:r>
      <w:r w:rsidR="00BE7E09">
        <w:rPr>
          <w:rFonts w:ascii="Arial" w:hAnsi="Arial" w:cs="Arial"/>
          <w:sz w:val="24"/>
          <w:szCs w:val="24"/>
        </w:rPr>
        <w:t xml:space="preserve"> </w:t>
      </w:r>
      <w:r w:rsidRPr="00817C08">
        <w:rPr>
          <w:rFonts w:ascii="Arial" w:hAnsi="Arial" w:cs="Arial"/>
          <w:sz w:val="24"/>
          <w:szCs w:val="24"/>
        </w:rPr>
        <w:t>resolvió invitar al Consorcio Soletanche Bachy – Saceem – Dredging</w:t>
      </w:r>
      <w:r w:rsidR="00BE7E09">
        <w:rPr>
          <w:rFonts w:ascii="Arial" w:hAnsi="Arial" w:cs="Arial"/>
          <w:sz w:val="24"/>
          <w:szCs w:val="24"/>
        </w:rPr>
        <w:t xml:space="preserve"> </w:t>
      </w:r>
      <w:r w:rsidRPr="00817C08">
        <w:rPr>
          <w:rFonts w:ascii="Arial" w:hAnsi="Arial" w:cs="Arial"/>
          <w:sz w:val="24"/>
          <w:szCs w:val="24"/>
        </w:rPr>
        <w:t>International (CSBSDI), a participar en una rueda de negociación –con carácter</w:t>
      </w:r>
      <w:r w:rsidR="00BE7E09">
        <w:rPr>
          <w:rFonts w:ascii="Arial" w:hAnsi="Arial" w:cs="Arial"/>
          <w:sz w:val="24"/>
          <w:szCs w:val="24"/>
        </w:rPr>
        <w:t xml:space="preserve"> </w:t>
      </w:r>
      <w:r w:rsidRPr="00817C08">
        <w:rPr>
          <w:rFonts w:ascii="Arial" w:hAnsi="Arial" w:cs="Arial"/>
          <w:sz w:val="24"/>
          <w:szCs w:val="24"/>
        </w:rPr>
        <w:t>previo a la conformación de un Tribunal de Controversia- a efectos de obtener</w:t>
      </w:r>
      <w:r w:rsidR="00BE7E09">
        <w:rPr>
          <w:rFonts w:ascii="Arial" w:hAnsi="Arial" w:cs="Arial"/>
          <w:sz w:val="24"/>
          <w:szCs w:val="24"/>
        </w:rPr>
        <w:t xml:space="preserve"> </w:t>
      </w:r>
      <w:r w:rsidRPr="00817C08">
        <w:rPr>
          <w:rFonts w:ascii="Arial" w:hAnsi="Arial" w:cs="Arial"/>
          <w:sz w:val="24"/>
          <w:szCs w:val="24"/>
        </w:rPr>
        <w:t>un acuerdo de los puntos que se están tratando en común;</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13) </w:t>
      </w:r>
      <w:r w:rsidRPr="00817C08">
        <w:rPr>
          <w:rFonts w:ascii="Arial" w:hAnsi="Arial" w:cs="Arial"/>
          <w:sz w:val="24"/>
          <w:szCs w:val="24"/>
        </w:rPr>
        <w:t>que el</w:t>
      </w:r>
      <w:r w:rsidR="00BE7E09">
        <w:rPr>
          <w:rFonts w:ascii="Arial" w:hAnsi="Arial" w:cs="Arial"/>
          <w:sz w:val="24"/>
          <w:szCs w:val="24"/>
        </w:rPr>
        <w:t xml:space="preserve"> </w:t>
      </w:r>
      <w:r w:rsidRPr="00817C08">
        <w:rPr>
          <w:rFonts w:ascii="Arial" w:hAnsi="Arial" w:cs="Arial"/>
          <w:sz w:val="24"/>
          <w:szCs w:val="24"/>
        </w:rPr>
        <w:t>10/10/13, Comisiones Extraordinarias realizó informe indicando que, una vez</w:t>
      </w:r>
      <w:r w:rsidR="00BE7E09">
        <w:rPr>
          <w:rFonts w:ascii="Arial" w:hAnsi="Arial" w:cs="Arial"/>
          <w:sz w:val="24"/>
          <w:szCs w:val="24"/>
        </w:rPr>
        <w:t xml:space="preserve"> </w:t>
      </w:r>
      <w:r w:rsidRPr="00817C08">
        <w:rPr>
          <w:rFonts w:ascii="Arial" w:hAnsi="Arial" w:cs="Arial"/>
          <w:sz w:val="24"/>
          <w:szCs w:val="24"/>
        </w:rPr>
        <w:t>analizada la nota remitida con fecha 11/9/13 por el contratista, no se ha</w:t>
      </w:r>
      <w:r w:rsidR="00BE7E09">
        <w:rPr>
          <w:rFonts w:ascii="Arial" w:hAnsi="Arial" w:cs="Arial"/>
          <w:sz w:val="24"/>
          <w:szCs w:val="24"/>
        </w:rPr>
        <w:t xml:space="preserve"> </w:t>
      </w:r>
      <w:r w:rsidRPr="00817C08">
        <w:rPr>
          <w:rFonts w:ascii="Arial" w:hAnsi="Arial" w:cs="Arial"/>
          <w:sz w:val="24"/>
          <w:szCs w:val="24"/>
        </w:rPr>
        <w:t>alcanzado acuerdo respecto de las aspiraciones del contratista ni de la posición</w:t>
      </w:r>
      <w:r w:rsidR="00BE7E09">
        <w:rPr>
          <w:rFonts w:ascii="Arial" w:hAnsi="Arial" w:cs="Arial"/>
          <w:sz w:val="24"/>
          <w:szCs w:val="24"/>
        </w:rPr>
        <w:t xml:space="preserve"> </w:t>
      </w:r>
      <w:r w:rsidRPr="00817C08">
        <w:rPr>
          <w:rFonts w:ascii="Arial" w:hAnsi="Arial" w:cs="Arial"/>
          <w:sz w:val="24"/>
          <w:szCs w:val="24"/>
        </w:rPr>
        <w:t>sustentada por ANP, sin perjuicio de lo cual el contratista manifestó su</w:t>
      </w:r>
      <w:r w:rsidR="00564C8D">
        <w:rPr>
          <w:rFonts w:ascii="Arial" w:hAnsi="Arial" w:cs="Arial"/>
          <w:sz w:val="24"/>
          <w:szCs w:val="24"/>
        </w:rPr>
        <w:t xml:space="preserve"> </w:t>
      </w:r>
      <w:r w:rsidRPr="00817C08">
        <w:rPr>
          <w:rFonts w:ascii="Arial" w:hAnsi="Arial" w:cs="Arial"/>
          <w:sz w:val="24"/>
          <w:szCs w:val="24"/>
        </w:rPr>
        <w:t>intención de llevar adelante la ampliación del muelle en 36 m al norte,</w:t>
      </w:r>
      <w:r w:rsidR="00BE7E09">
        <w:rPr>
          <w:rFonts w:ascii="Arial" w:hAnsi="Arial" w:cs="Arial"/>
          <w:sz w:val="24"/>
          <w:szCs w:val="24"/>
        </w:rPr>
        <w:t xml:space="preserve"> </w:t>
      </w:r>
      <w:r w:rsidRPr="00817C08">
        <w:rPr>
          <w:rFonts w:ascii="Arial" w:hAnsi="Arial" w:cs="Arial"/>
          <w:sz w:val="24"/>
          <w:szCs w:val="24"/>
        </w:rPr>
        <w:t>desvinculando este tema de las reclamacione</w:t>
      </w:r>
      <w:r w:rsidR="00564C8D">
        <w:rPr>
          <w:rFonts w:ascii="Arial" w:hAnsi="Arial" w:cs="Arial"/>
          <w:sz w:val="24"/>
          <w:szCs w:val="24"/>
        </w:rPr>
        <w:t xml:space="preserve">s que han formulado respecto de </w:t>
      </w:r>
      <w:r w:rsidRPr="00817C08">
        <w:rPr>
          <w:rFonts w:ascii="Arial" w:hAnsi="Arial" w:cs="Arial"/>
          <w:sz w:val="24"/>
          <w:szCs w:val="24"/>
        </w:rPr>
        <w:t>la obra principal;</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14) </w:t>
      </w:r>
      <w:r w:rsidRPr="00817C08">
        <w:rPr>
          <w:rFonts w:ascii="Arial" w:hAnsi="Arial" w:cs="Arial"/>
          <w:sz w:val="24"/>
          <w:szCs w:val="24"/>
        </w:rPr>
        <w:t>que</w:t>
      </w:r>
      <w:r w:rsidR="00BE7E09">
        <w:rPr>
          <w:rFonts w:ascii="Arial" w:hAnsi="Arial" w:cs="Arial"/>
          <w:sz w:val="24"/>
          <w:szCs w:val="24"/>
        </w:rPr>
        <w:t xml:space="preserve"> </w:t>
      </w:r>
      <w:r w:rsidRPr="00817C08">
        <w:rPr>
          <w:rFonts w:ascii="Arial" w:hAnsi="Arial" w:cs="Arial"/>
          <w:sz w:val="24"/>
          <w:szCs w:val="24"/>
        </w:rPr>
        <w:t>Secretaría General informó el 18/10/13, que tanto el contratista</w:t>
      </w:r>
      <w:r w:rsidR="00BE7E09">
        <w:rPr>
          <w:rFonts w:ascii="Arial" w:hAnsi="Arial" w:cs="Arial"/>
          <w:sz w:val="24"/>
          <w:szCs w:val="24"/>
        </w:rPr>
        <w:t xml:space="preserve"> </w:t>
      </w:r>
      <w:r w:rsidRPr="00817C08">
        <w:rPr>
          <w:rFonts w:ascii="Arial" w:hAnsi="Arial" w:cs="Arial"/>
          <w:sz w:val="24"/>
          <w:szCs w:val="24"/>
        </w:rPr>
        <w:t>como la ANP están de acuerdo en analizar y si es posible sanear el diferendo</w:t>
      </w:r>
      <w:r w:rsidR="00BE7E09">
        <w:rPr>
          <w:rFonts w:ascii="Arial" w:hAnsi="Arial" w:cs="Arial"/>
          <w:sz w:val="24"/>
          <w:szCs w:val="24"/>
        </w:rPr>
        <w:t xml:space="preserve"> </w:t>
      </w:r>
      <w:r w:rsidRPr="00817C08">
        <w:rPr>
          <w:rFonts w:ascii="Arial" w:hAnsi="Arial" w:cs="Arial"/>
          <w:sz w:val="24"/>
          <w:szCs w:val="24"/>
        </w:rPr>
        <w:t>existente, por lo que se solicita que se analicen ciertos extremos conjuntamente</w:t>
      </w:r>
      <w:r w:rsidR="00BE7E09">
        <w:rPr>
          <w:rFonts w:ascii="Arial" w:hAnsi="Arial" w:cs="Arial"/>
          <w:sz w:val="24"/>
          <w:szCs w:val="24"/>
        </w:rPr>
        <w:t xml:space="preserve"> </w:t>
      </w:r>
      <w:r w:rsidRPr="00817C08">
        <w:rPr>
          <w:rFonts w:ascii="Arial" w:hAnsi="Arial" w:cs="Arial"/>
          <w:sz w:val="24"/>
          <w:szCs w:val="24"/>
        </w:rPr>
        <w:t>con el contratista. Se señala la necesidad de tener presente que lo más</w:t>
      </w:r>
      <w:r w:rsidR="00BE7E09">
        <w:rPr>
          <w:rFonts w:ascii="Arial" w:hAnsi="Arial" w:cs="Arial"/>
          <w:sz w:val="24"/>
          <w:szCs w:val="24"/>
        </w:rPr>
        <w:t xml:space="preserve"> </w:t>
      </w:r>
      <w:r w:rsidRPr="00817C08">
        <w:rPr>
          <w:rFonts w:ascii="Arial" w:hAnsi="Arial" w:cs="Arial"/>
          <w:sz w:val="24"/>
          <w:szCs w:val="24"/>
        </w:rPr>
        <w:t>desventajoso que puede pasarle a la Administración es que no se pueda hacer</w:t>
      </w:r>
      <w:r w:rsidR="00BE7E09">
        <w:rPr>
          <w:rFonts w:ascii="Arial" w:hAnsi="Arial" w:cs="Arial"/>
          <w:sz w:val="24"/>
          <w:szCs w:val="24"/>
        </w:rPr>
        <w:t xml:space="preserve"> </w:t>
      </w:r>
      <w:r w:rsidRPr="00817C08">
        <w:rPr>
          <w:rFonts w:ascii="Arial" w:hAnsi="Arial" w:cs="Arial"/>
          <w:sz w:val="24"/>
          <w:szCs w:val="24"/>
        </w:rPr>
        <w:t>la ampliación del muelle sumado a lo que sería factible una condena en el</w:t>
      </w:r>
      <w:r w:rsidR="00BE7E09">
        <w:rPr>
          <w:rFonts w:ascii="Arial" w:hAnsi="Arial" w:cs="Arial"/>
          <w:sz w:val="24"/>
          <w:szCs w:val="24"/>
        </w:rPr>
        <w:t xml:space="preserve"> </w:t>
      </w:r>
      <w:r w:rsidRPr="00817C08">
        <w:rPr>
          <w:rFonts w:ascii="Arial" w:hAnsi="Arial" w:cs="Arial"/>
          <w:sz w:val="24"/>
          <w:szCs w:val="24"/>
        </w:rPr>
        <w:t>Tribunal, indicando que debe de existir un análisis numérico de lo que se está</w:t>
      </w:r>
      <w:r w:rsidR="00BE7E09">
        <w:rPr>
          <w:rFonts w:ascii="Arial" w:hAnsi="Arial" w:cs="Arial"/>
          <w:sz w:val="24"/>
          <w:szCs w:val="24"/>
        </w:rPr>
        <w:t xml:space="preserve"> </w:t>
      </w:r>
      <w:r w:rsidRPr="00817C08">
        <w:rPr>
          <w:rFonts w:ascii="Arial" w:hAnsi="Arial" w:cs="Arial"/>
          <w:sz w:val="24"/>
          <w:szCs w:val="24"/>
        </w:rPr>
        <w:t>reclamando, lo que implica algunos reconocimientos (a modo de ejemplo el</w:t>
      </w:r>
      <w:r w:rsidR="00BE7E09">
        <w:rPr>
          <w:rFonts w:ascii="Arial" w:hAnsi="Arial" w:cs="Arial"/>
          <w:sz w:val="24"/>
          <w:szCs w:val="24"/>
        </w:rPr>
        <w:t xml:space="preserve"> </w:t>
      </w:r>
      <w:r w:rsidRPr="00817C08">
        <w:rPr>
          <w:rFonts w:ascii="Arial" w:hAnsi="Arial" w:cs="Arial"/>
          <w:sz w:val="24"/>
          <w:szCs w:val="24"/>
        </w:rPr>
        <w:t>plazo), las consecuencias de no hacer la ampliación;</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15) </w:t>
      </w:r>
      <w:r w:rsidRPr="00817C08">
        <w:rPr>
          <w:rFonts w:ascii="Arial" w:hAnsi="Arial" w:cs="Arial"/>
          <w:sz w:val="24"/>
          <w:szCs w:val="24"/>
        </w:rPr>
        <w:t>que con fecha</w:t>
      </w:r>
      <w:r w:rsidR="00BE7E09">
        <w:rPr>
          <w:rFonts w:ascii="Arial" w:hAnsi="Arial" w:cs="Arial"/>
          <w:sz w:val="24"/>
          <w:szCs w:val="24"/>
        </w:rPr>
        <w:t xml:space="preserve"> </w:t>
      </w:r>
      <w:r w:rsidRPr="00817C08">
        <w:rPr>
          <w:rFonts w:ascii="Arial" w:hAnsi="Arial" w:cs="Arial"/>
          <w:sz w:val="24"/>
          <w:szCs w:val="24"/>
        </w:rPr>
        <w:t>16/12/13, el Consorcio SBSDI presentó nota a la Administración,</w:t>
      </w:r>
      <w:r w:rsidR="00BE7E09">
        <w:rPr>
          <w:rFonts w:ascii="Arial" w:hAnsi="Arial" w:cs="Arial"/>
          <w:sz w:val="24"/>
          <w:szCs w:val="24"/>
        </w:rPr>
        <w:t xml:space="preserve"> </w:t>
      </w:r>
      <w:r w:rsidRPr="00817C08">
        <w:rPr>
          <w:rFonts w:ascii="Arial" w:hAnsi="Arial" w:cs="Arial"/>
          <w:sz w:val="24"/>
          <w:szCs w:val="24"/>
        </w:rPr>
        <w:t>indicando que las partes, haciéndose recíprocas concesiones y en vías de</w:t>
      </w:r>
      <w:r w:rsidR="00BE7E09">
        <w:rPr>
          <w:rFonts w:ascii="Arial" w:hAnsi="Arial" w:cs="Arial"/>
          <w:sz w:val="24"/>
          <w:szCs w:val="24"/>
        </w:rPr>
        <w:t xml:space="preserve"> </w:t>
      </w:r>
      <w:r w:rsidRPr="00817C08">
        <w:rPr>
          <w:rFonts w:ascii="Arial" w:hAnsi="Arial" w:cs="Arial"/>
          <w:sz w:val="24"/>
          <w:szCs w:val="24"/>
        </w:rPr>
        <w:t>transacción, arribaron a un acuerdo en los siguientes puntos:</w:t>
      </w:r>
    </w:p>
    <w:p w:rsidR="00817C08" w:rsidRPr="00817C08" w:rsidRDefault="00564C8D" w:rsidP="00564C8D">
      <w:pPr>
        <w:autoSpaceDE w:val="0"/>
        <w:autoSpaceDN w:val="0"/>
        <w:adjustRightInd w:val="0"/>
        <w:spacing w:after="0" w:line="360" w:lineRule="auto"/>
        <w:ind w:firstLine="851"/>
        <w:jc w:val="both"/>
        <w:rPr>
          <w:rFonts w:ascii="Arial" w:hAnsi="Arial" w:cs="Arial"/>
          <w:sz w:val="24"/>
          <w:szCs w:val="24"/>
        </w:rPr>
      </w:pPr>
      <w:r>
        <w:rPr>
          <w:rFonts w:ascii="Arial" w:hAnsi="Arial" w:cs="Arial"/>
          <w:b/>
          <w:bCs/>
          <w:sz w:val="24"/>
          <w:szCs w:val="24"/>
        </w:rPr>
        <w:lastRenderedPageBreak/>
        <w:t>a</w:t>
      </w:r>
      <w:r w:rsidR="00BE7E09">
        <w:rPr>
          <w:rFonts w:ascii="Arial" w:hAnsi="Arial" w:cs="Arial"/>
          <w:b/>
          <w:bCs/>
          <w:sz w:val="24"/>
          <w:szCs w:val="24"/>
        </w:rPr>
        <w:t>)</w:t>
      </w:r>
      <w:r w:rsidR="00817C08" w:rsidRPr="00817C08">
        <w:rPr>
          <w:rFonts w:ascii="Arial" w:hAnsi="Arial" w:cs="Arial"/>
          <w:b/>
          <w:bCs/>
          <w:sz w:val="24"/>
          <w:szCs w:val="24"/>
        </w:rPr>
        <w:t xml:space="preserve"> </w:t>
      </w:r>
      <w:r w:rsidR="00817C08" w:rsidRPr="00817C08">
        <w:rPr>
          <w:rFonts w:ascii="Arial" w:hAnsi="Arial" w:cs="Arial"/>
          <w:sz w:val="24"/>
          <w:szCs w:val="24"/>
        </w:rPr>
        <w:t>El plazo de obra convenido incluyendo la prolongación de 36 m se modifica</w:t>
      </w:r>
      <w:r>
        <w:rPr>
          <w:rFonts w:ascii="Arial" w:hAnsi="Arial" w:cs="Arial"/>
          <w:sz w:val="24"/>
          <w:szCs w:val="24"/>
        </w:rPr>
        <w:t xml:space="preserve"> </w:t>
      </w:r>
      <w:r w:rsidR="00817C08" w:rsidRPr="00817C08">
        <w:rPr>
          <w:rFonts w:ascii="Arial" w:hAnsi="Arial" w:cs="Arial"/>
          <w:sz w:val="24"/>
          <w:szCs w:val="24"/>
        </w:rPr>
        <w:t>de 540 a 834 días, lo que determina la modificación del plazo para la</w:t>
      </w:r>
      <w:r w:rsidR="00BE7E09">
        <w:rPr>
          <w:rFonts w:ascii="Arial" w:hAnsi="Arial" w:cs="Arial"/>
          <w:sz w:val="24"/>
          <w:szCs w:val="24"/>
        </w:rPr>
        <w:t xml:space="preserve"> </w:t>
      </w:r>
      <w:r w:rsidR="00817C08" w:rsidRPr="00817C08">
        <w:rPr>
          <w:rFonts w:ascii="Arial" w:hAnsi="Arial" w:cs="Arial"/>
          <w:sz w:val="24"/>
          <w:szCs w:val="24"/>
        </w:rPr>
        <w:t>finalización de la obra, que será el 31/7/14.</w:t>
      </w:r>
    </w:p>
    <w:p w:rsidR="00817C08" w:rsidRPr="00817C08" w:rsidRDefault="00564C8D" w:rsidP="00564C8D">
      <w:pPr>
        <w:autoSpaceDE w:val="0"/>
        <w:autoSpaceDN w:val="0"/>
        <w:adjustRightInd w:val="0"/>
        <w:spacing w:after="0" w:line="360" w:lineRule="auto"/>
        <w:ind w:firstLine="851"/>
        <w:jc w:val="both"/>
        <w:rPr>
          <w:rFonts w:ascii="Arial" w:hAnsi="Arial" w:cs="Arial"/>
          <w:sz w:val="24"/>
          <w:szCs w:val="24"/>
        </w:rPr>
      </w:pPr>
      <w:r>
        <w:rPr>
          <w:rFonts w:ascii="Arial" w:hAnsi="Arial" w:cs="Arial"/>
          <w:b/>
          <w:bCs/>
          <w:sz w:val="24"/>
          <w:szCs w:val="24"/>
        </w:rPr>
        <w:t>b</w:t>
      </w:r>
      <w:r w:rsidR="00BE7E09">
        <w:rPr>
          <w:rFonts w:ascii="Arial" w:hAnsi="Arial" w:cs="Arial"/>
          <w:b/>
          <w:bCs/>
          <w:sz w:val="24"/>
          <w:szCs w:val="24"/>
        </w:rPr>
        <w:t>)</w:t>
      </w:r>
      <w:r w:rsidR="00817C08" w:rsidRPr="00817C08">
        <w:rPr>
          <w:rFonts w:ascii="Arial" w:hAnsi="Arial" w:cs="Arial"/>
          <w:b/>
          <w:bCs/>
          <w:sz w:val="24"/>
          <w:szCs w:val="24"/>
        </w:rPr>
        <w:t xml:space="preserve"> </w:t>
      </w:r>
      <w:r w:rsidR="00817C08" w:rsidRPr="00817C08">
        <w:rPr>
          <w:rFonts w:ascii="Arial" w:hAnsi="Arial" w:cs="Arial"/>
          <w:sz w:val="24"/>
          <w:szCs w:val="24"/>
        </w:rPr>
        <w:t>La ANP acepta los costos asociados a los siguientes conceptos: información</w:t>
      </w:r>
      <w:r>
        <w:rPr>
          <w:rFonts w:ascii="Arial" w:hAnsi="Arial" w:cs="Arial"/>
          <w:sz w:val="24"/>
          <w:szCs w:val="24"/>
        </w:rPr>
        <w:t xml:space="preserve"> </w:t>
      </w:r>
      <w:r w:rsidR="00817C08" w:rsidRPr="00817C08">
        <w:rPr>
          <w:rFonts w:ascii="Arial" w:hAnsi="Arial" w:cs="Arial"/>
          <w:sz w:val="24"/>
          <w:szCs w:val="24"/>
        </w:rPr>
        <w:t>geotécnica, condición de filtro y afectaciones ocasionadas por la veda de</w:t>
      </w:r>
      <w:r w:rsidR="00BE7E09">
        <w:rPr>
          <w:rFonts w:ascii="Arial" w:hAnsi="Arial" w:cs="Arial"/>
          <w:sz w:val="24"/>
          <w:szCs w:val="24"/>
        </w:rPr>
        <w:t xml:space="preserve"> </w:t>
      </w:r>
      <w:r w:rsidR="00817C08" w:rsidRPr="00817C08">
        <w:rPr>
          <w:rFonts w:ascii="Arial" w:hAnsi="Arial" w:cs="Arial"/>
          <w:sz w:val="24"/>
          <w:szCs w:val="24"/>
        </w:rPr>
        <w:t>DINAMA, los que se detallan:</w:t>
      </w:r>
    </w:p>
    <w:p w:rsidR="00817C08" w:rsidRPr="00817C08"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b/>
          <w:bCs/>
          <w:sz w:val="24"/>
          <w:szCs w:val="24"/>
        </w:rPr>
        <w:t xml:space="preserve">- </w:t>
      </w:r>
      <w:r w:rsidRPr="00817C08">
        <w:rPr>
          <w:rFonts w:ascii="Arial" w:hAnsi="Arial" w:cs="Arial"/>
          <w:sz w:val="24"/>
          <w:szCs w:val="24"/>
        </w:rPr>
        <w:t>Información geotécnica: por diferencias verificadas entre los resultados de las</w:t>
      </w:r>
    </w:p>
    <w:p w:rsidR="00817C08" w:rsidRPr="00817C08"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sz w:val="24"/>
          <w:szCs w:val="24"/>
        </w:rPr>
        <w:t>campañas de investigación geotécnica y la información del Pliego, referente a</w:t>
      </w:r>
      <w:r w:rsidR="00BE7E09">
        <w:rPr>
          <w:rFonts w:ascii="Arial" w:hAnsi="Arial" w:cs="Arial"/>
          <w:sz w:val="24"/>
          <w:szCs w:val="24"/>
        </w:rPr>
        <w:t xml:space="preserve"> </w:t>
      </w:r>
      <w:r w:rsidRPr="00817C08">
        <w:rPr>
          <w:rFonts w:ascii="Arial" w:hAnsi="Arial" w:cs="Arial"/>
          <w:sz w:val="24"/>
          <w:szCs w:val="24"/>
        </w:rPr>
        <w:t>la definición del techo de roca, la ANP acepta los costos por la ejecución de</w:t>
      </w:r>
      <w:r w:rsidR="00BE7E09">
        <w:rPr>
          <w:rFonts w:ascii="Arial" w:hAnsi="Arial" w:cs="Arial"/>
          <w:sz w:val="24"/>
          <w:szCs w:val="24"/>
        </w:rPr>
        <w:t xml:space="preserve"> </w:t>
      </w:r>
      <w:r w:rsidRPr="00817C08">
        <w:rPr>
          <w:rFonts w:ascii="Arial" w:hAnsi="Arial" w:cs="Arial"/>
          <w:sz w:val="24"/>
          <w:szCs w:val="24"/>
        </w:rPr>
        <w:t>cateos adicionales, más profundos y cambios en los equipos de perforación.</w:t>
      </w:r>
    </w:p>
    <w:p w:rsidR="00817C08" w:rsidRPr="00817C08"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b/>
          <w:bCs/>
          <w:sz w:val="24"/>
          <w:szCs w:val="24"/>
        </w:rPr>
        <w:t xml:space="preserve">- </w:t>
      </w:r>
      <w:r w:rsidRPr="00817C08">
        <w:rPr>
          <w:rFonts w:ascii="Arial" w:hAnsi="Arial" w:cs="Arial"/>
          <w:sz w:val="24"/>
          <w:szCs w:val="24"/>
        </w:rPr>
        <w:t>Condiciones de filtro: La ANP acepta los costos derivados por las diferencias</w:t>
      </w:r>
      <w:r w:rsidR="00BE7E09">
        <w:rPr>
          <w:rFonts w:ascii="Arial" w:hAnsi="Arial" w:cs="Arial"/>
          <w:sz w:val="24"/>
          <w:szCs w:val="24"/>
        </w:rPr>
        <w:t xml:space="preserve"> </w:t>
      </w:r>
      <w:r w:rsidRPr="00817C08">
        <w:rPr>
          <w:rFonts w:ascii="Arial" w:hAnsi="Arial" w:cs="Arial"/>
          <w:sz w:val="24"/>
          <w:szCs w:val="24"/>
        </w:rPr>
        <w:t>en las cantidades para la piedra de enrocado y geotextil, que surgen entre el</w:t>
      </w:r>
      <w:r w:rsidR="00BE7E09">
        <w:rPr>
          <w:rFonts w:ascii="Arial" w:hAnsi="Arial" w:cs="Arial"/>
          <w:sz w:val="24"/>
          <w:szCs w:val="24"/>
        </w:rPr>
        <w:t xml:space="preserve"> Proyecto</w:t>
      </w:r>
      <w:r w:rsidRPr="00817C08">
        <w:rPr>
          <w:rFonts w:ascii="Arial" w:hAnsi="Arial" w:cs="Arial"/>
          <w:sz w:val="24"/>
          <w:szCs w:val="24"/>
        </w:rPr>
        <w:t xml:space="preserve"> Ejecutivo y las consideradas en la oferta con la información disponible</w:t>
      </w:r>
    </w:p>
    <w:p w:rsidR="00817C08" w:rsidRPr="00817C08"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sz w:val="24"/>
          <w:szCs w:val="24"/>
        </w:rPr>
        <w:t>al momento de la misma.</w:t>
      </w:r>
    </w:p>
    <w:p w:rsidR="00BE7E09"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b/>
          <w:bCs/>
          <w:sz w:val="24"/>
          <w:szCs w:val="24"/>
        </w:rPr>
        <w:t xml:space="preserve">- </w:t>
      </w:r>
      <w:r w:rsidRPr="00817C08">
        <w:rPr>
          <w:rFonts w:ascii="Arial" w:hAnsi="Arial" w:cs="Arial"/>
          <w:sz w:val="24"/>
          <w:szCs w:val="24"/>
        </w:rPr>
        <w:t>Afectación por la veda de DINAMA: la ANP acepta los costos derivados por</w:t>
      </w:r>
    </w:p>
    <w:p w:rsidR="00817C08" w:rsidRPr="00817C08" w:rsidRDefault="00817C08" w:rsidP="00BE7E09">
      <w:pPr>
        <w:autoSpaceDE w:val="0"/>
        <w:autoSpaceDN w:val="0"/>
        <w:adjustRightInd w:val="0"/>
        <w:spacing w:after="0" w:line="360" w:lineRule="auto"/>
        <w:jc w:val="both"/>
        <w:rPr>
          <w:rFonts w:ascii="Arial" w:hAnsi="Arial" w:cs="Arial"/>
          <w:sz w:val="24"/>
          <w:szCs w:val="24"/>
        </w:rPr>
      </w:pPr>
      <w:r w:rsidRPr="00817C08">
        <w:rPr>
          <w:rFonts w:ascii="Arial" w:hAnsi="Arial" w:cs="Arial"/>
          <w:sz w:val="24"/>
          <w:szCs w:val="24"/>
        </w:rPr>
        <w:t>afectación al uso de equipos y programación de los trabajos.</w:t>
      </w:r>
    </w:p>
    <w:p w:rsidR="00817C08" w:rsidRPr="00817C08" w:rsidRDefault="00817C08" w:rsidP="00564C8D">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b/>
          <w:bCs/>
          <w:sz w:val="24"/>
          <w:szCs w:val="24"/>
        </w:rPr>
        <w:t xml:space="preserve">c) </w:t>
      </w:r>
      <w:r w:rsidRPr="00817C08">
        <w:rPr>
          <w:rFonts w:ascii="Arial" w:hAnsi="Arial" w:cs="Arial"/>
          <w:sz w:val="24"/>
          <w:szCs w:val="24"/>
        </w:rPr>
        <w:t>Los importes reconocidos anteriormente, serán pagos a los 56 días de</w:t>
      </w:r>
      <w:r w:rsidR="00BE7E09">
        <w:rPr>
          <w:rFonts w:ascii="Arial" w:hAnsi="Arial" w:cs="Arial"/>
          <w:sz w:val="24"/>
          <w:szCs w:val="24"/>
        </w:rPr>
        <w:t xml:space="preserve"> </w:t>
      </w:r>
      <w:r w:rsidRPr="00817C08">
        <w:rPr>
          <w:rFonts w:ascii="Arial" w:hAnsi="Arial" w:cs="Arial"/>
          <w:sz w:val="24"/>
          <w:szCs w:val="24"/>
        </w:rPr>
        <w:t xml:space="preserve">presentación del certificado de avance correspondiente. El </w:t>
      </w:r>
      <w:r w:rsidR="00BE7E09">
        <w:rPr>
          <w:rFonts w:ascii="Arial" w:hAnsi="Arial" w:cs="Arial"/>
          <w:sz w:val="24"/>
          <w:szCs w:val="24"/>
        </w:rPr>
        <w:t>Literal</w:t>
      </w:r>
      <w:r w:rsidRPr="00817C08">
        <w:rPr>
          <w:rFonts w:ascii="Arial" w:hAnsi="Arial" w:cs="Arial"/>
          <w:sz w:val="24"/>
          <w:szCs w:val="24"/>
        </w:rPr>
        <w:t xml:space="preserve"> </w:t>
      </w:r>
      <w:r w:rsidR="00564C8D">
        <w:rPr>
          <w:rFonts w:ascii="Arial" w:hAnsi="Arial" w:cs="Arial"/>
          <w:sz w:val="24"/>
          <w:szCs w:val="24"/>
        </w:rPr>
        <w:t>C</w:t>
      </w:r>
      <w:r w:rsidRPr="00817C08">
        <w:rPr>
          <w:rFonts w:ascii="Arial" w:hAnsi="Arial" w:cs="Arial"/>
          <w:sz w:val="24"/>
          <w:szCs w:val="24"/>
        </w:rPr>
        <w:t>) será</w:t>
      </w:r>
      <w:r w:rsidR="00BE7E09">
        <w:rPr>
          <w:rFonts w:ascii="Arial" w:hAnsi="Arial" w:cs="Arial"/>
          <w:sz w:val="24"/>
          <w:szCs w:val="24"/>
        </w:rPr>
        <w:t xml:space="preserve"> </w:t>
      </w:r>
      <w:r w:rsidRPr="00817C08">
        <w:rPr>
          <w:rFonts w:ascii="Arial" w:hAnsi="Arial" w:cs="Arial"/>
          <w:sz w:val="24"/>
          <w:szCs w:val="24"/>
        </w:rPr>
        <w:t xml:space="preserve">certificado en la misma proporción que el </w:t>
      </w:r>
      <w:r w:rsidR="00BE7E09">
        <w:rPr>
          <w:rFonts w:ascii="Arial" w:hAnsi="Arial" w:cs="Arial"/>
          <w:sz w:val="24"/>
          <w:szCs w:val="24"/>
        </w:rPr>
        <w:t>Literal</w:t>
      </w:r>
      <w:r w:rsidRPr="00817C08">
        <w:rPr>
          <w:rFonts w:ascii="Arial" w:hAnsi="Arial" w:cs="Arial"/>
          <w:sz w:val="24"/>
          <w:szCs w:val="24"/>
        </w:rPr>
        <w:t xml:space="preserve"> </w:t>
      </w:r>
      <w:r w:rsidR="00BE7E09">
        <w:rPr>
          <w:rFonts w:ascii="Arial" w:hAnsi="Arial" w:cs="Arial"/>
          <w:sz w:val="24"/>
          <w:szCs w:val="24"/>
        </w:rPr>
        <w:t>B)</w:t>
      </w:r>
      <w:r w:rsidRPr="00817C08">
        <w:rPr>
          <w:rFonts w:ascii="Arial" w:hAnsi="Arial" w:cs="Arial"/>
          <w:sz w:val="24"/>
          <w:szCs w:val="24"/>
        </w:rPr>
        <w:t>.</w:t>
      </w:r>
    </w:p>
    <w:p w:rsidR="00817C08" w:rsidRPr="00817C08" w:rsidRDefault="00817C08" w:rsidP="00564C8D">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b/>
          <w:bCs/>
          <w:sz w:val="24"/>
          <w:szCs w:val="24"/>
        </w:rPr>
        <w:t xml:space="preserve">d) </w:t>
      </w:r>
      <w:r w:rsidRPr="00817C08">
        <w:rPr>
          <w:rFonts w:ascii="Arial" w:hAnsi="Arial" w:cs="Arial"/>
          <w:sz w:val="24"/>
          <w:szCs w:val="24"/>
        </w:rPr>
        <w:t>Aprobado el acuerdo por el Directorio de ANP, el Consorcio y la ANP no</w:t>
      </w:r>
      <w:r w:rsidR="00BE7E09">
        <w:rPr>
          <w:rFonts w:ascii="Arial" w:hAnsi="Arial" w:cs="Arial"/>
          <w:sz w:val="24"/>
          <w:szCs w:val="24"/>
        </w:rPr>
        <w:t xml:space="preserve"> </w:t>
      </w:r>
      <w:r w:rsidRPr="00817C08">
        <w:rPr>
          <w:rFonts w:ascii="Arial" w:hAnsi="Arial" w:cs="Arial"/>
          <w:sz w:val="24"/>
          <w:szCs w:val="24"/>
        </w:rPr>
        <w:t>tendrán más nada que reclamarse por ningún concepto, en relación a las</w:t>
      </w:r>
      <w:r w:rsidR="00BE7E09">
        <w:rPr>
          <w:rFonts w:ascii="Arial" w:hAnsi="Arial" w:cs="Arial"/>
          <w:sz w:val="24"/>
          <w:szCs w:val="24"/>
        </w:rPr>
        <w:t xml:space="preserve"> </w:t>
      </w:r>
      <w:r w:rsidRPr="00817C08">
        <w:rPr>
          <w:rFonts w:ascii="Arial" w:hAnsi="Arial" w:cs="Arial"/>
          <w:sz w:val="24"/>
          <w:szCs w:val="24"/>
        </w:rPr>
        <w:t>diferencias mantenidas y los reclamos presentados hasta la fecha y que son</w:t>
      </w:r>
      <w:r w:rsidR="00BE7E09">
        <w:rPr>
          <w:rFonts w:ascii="Arial" w:hAnsi="Arial" w:cs="Arial"/>
          <w:sz w:val="24"/>
          <w:szCs w:val="24"/>
        </w:rPr>
        <w:t xml:space="preserve"> </w:t>
      </w:r>
      <w:r w:rsidRPr="00817C08">
        <w:rPr>
          <w:rFonts w:ascii="Arial" w:hAnsi="Arial" w:cs="Arial"/>
          <w:sz w:val="24"/>
          <w:szCs w:val="24"/>
        </w:rPr>
        <w:t>objeto del acuerdo, con la única excepción del planteo del Consorcio respecto</w:t>
      </w:r>
      <w:r w:rsidR="00BE7E09">
        <w:rPr>
          <w:rFonts w:ascii="Arial" w:hAnsi="Arial" w:cs="Arial"/>
          <w:sz w:val="24"/>
          <w:szCs w:val="24"/>
        </w:rPr>
        <w:t xml:space="preserve"> </w:t>
      </w:r>
      <w:r w:rsidRPr="00817C08">
        <w:rPr>
          <w:rFonts w:ascii="Arial" w:hAnsi="Arial" w:cs="Arial"/>
          <w:sz w:val="24"/>
          <w:szCs w:val="24"/>
        </w:rPr>
        <w:t>al cambio del índice de la piedra utilizado en las paramétricas del contrato,</w:t>
      </w:r>
      <w:r w:rsidR="00BE7E09">
        <w:rPr>
          <w:rFonts w:ascii="Arial" w:hAnsi="Arial" w:cs="Arial"/>
          <w:sz w:val="24"/>
          <w:szCs w:val="24"/>
        </w:rPr>
        <w:t xml:space="preserve"> </w:t>
      </w:r>
      <w:r w:rsidRPr="00817C08">
        <w:rPr>
          <w:rFonts w:ascii="Arial" w:hAnsi="Arial" w:cs="Arial"/>
          <w:sz w:val="24"/>
          <w:szCs w:val="24"/>
        </w:rPr>
        <w:t>caso para el que se conserva el proceso establecido en el contrato si no se</w:t>
      </w:r>
      <w:r w:rsidR="00BE7E09">
        <w:rPr>
          <w:rFonts w:ascii="Arial" w:hAnsi="Arial" w:cs="Arial"/>
          <w:sz w:val="24"/>
          <w:szCs w:val="24"/>
        </w:rPr>
        <w:t xml:space="preserve"> </w:t>
      </w:r>
      <w:r w:rsidRPr="00817C08">
        <w:rPr>
          <w:rFonts w:ascii="Arial" w:hAnsi="Arial" w:cs="Arial"/>
          <w:sz w:val="24"/>
          <w:szCs w:val="24"/>
        </w:rPr>
        <w:t>alcanzara un acuerdo amigable;</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16) </w:t>
      </w:r>
      <w:r w:rsidRPr="00817C08">
        <w:rPr>
          <w:rFonts w:ascii="Arial" w:hAnsi="Arial" w:cs="Arial"/>
          <w:sz w:val="24"/>
          <w:szCs w:val="24"/>
        </w:rPr>
        <w:t>que el 17/12/13,</w:t>
      </w:r>
      <w:r w:rsidR="00BE7E09">
        <w:rPr>
          <w:rFonts w:ascii="Arial" w:hAnsi="Arial" w:cs="Arial"/>
          <w:sz w:val="24"/>
          <w:szCs w:val="24"/>
        </w:rPr>
        <w:t xml:space="preserve"> </w:t>
      </w:r>
      <w:r w:rsidRPr="00817C08">
        <w:rPr>
          <w:rFonts w:ascii="Arial" w:hAnsi="Arial" w:cs="Arial"/>
          <w:sz w:val="24"/>
          <w:szCs w:val="24"/>
        </w:rPr>
        <w:t>Comisiones Extraordinarias informó que los puntos expuestos por la contratista,</w:t>
      </w:r>
      <w:r w:rsidR="00BE7E09">
        <w:rPr>
          <w:rFonts w:ascii="Arial" w:hAnsi="Arial" w:cs="Arial"/>
          <w:sz w:val="24"/>
          <w:szCs w:val="24"/>
        </w:rPr>
        <w:t xml:space="preserve"> </w:t>
      </w:r>
      <w:r w:rsidRPr="00817C08">
        <w:rPr>
          <w:rFonts w:ascii="Arial" w:hAnsi="Arial" w:cs="Arial"/>
          <w:sz w:val="24"/>
          <w:szCs w:val="24"/>
        </w:rPr>
        <w:t>obedecen a la negociación realizada, señalando que resultan de recibo los</w:t>
      </w:r>
      <w:r w:rsidR="00BE7E09">
        <w:rPr>
          <w:rFonts w:ascii="Arial" w:hAnsi="Arial" w:cs="Arial"/>
          <w:sz w:val="24"/>
          <w:szCs w:val="24"/>
        </w:rPr>
        <w:t xml:space="preserve"> </w:t>
      </w:r>
      <w:r w:rsidRPr="00817C08">
        <w:rPr>
          <w:rFonts w:ascii="Arial" w:hAnsi="Arial" w:cs="Arial"/>
          <w:sz w:val="24"/>
          <w:szCs w:val="24"/>
        </w:rPr>
        <w:t>argumentos esgrimidos;</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lastRenderedPageBreak/>
        <w:t xml:space="preserve">17) </w:t>
      </w:r>
      <w:r w:rsidRPr="00817C08">
        <w:rPr>
          <w:rFonts w:ascii="Arial" w:hAnsi="Arial" w:cs="Arial"/>
          <w:sz w:val="24"/>
          <w:szCs w:val="24"/>
        </w:rPr>
        <w:t>que el</w:t>
      </w:r>
      <w:r w:rsidR="00BE7E09">
        <w:rPr>
          <w:rFonts w:ascii="Arial" w:hAnsi="Arial" w:cs="Arial"/>
          <w:sz w:val="24"/>
          <w:szCs w:val="24"/>
        </w:rPr>
        <w:t xml:space="preserve"> </w:t>
      </w:r>
      <w:r w:rsidRPr="00817C08">
        <w:rPr>
          <w:rFonts w:ascii="Arial" w:hAnsi="Arial" w:cs="Arial"/>
          <w:sz w:val="24"/>
          <w:szCs w:val="24"/>
        </w:rPr>
        <w:t>Directorio, por Resolución Nº 1055/3714 de 27/12/13,</w:t>
      </w:r>
      <w:r w:rsidR="00BE7E09">
        <w:rPr>
          <w:rFonts w:ascii="Arial" w:hAnsi="Arial" w:cs="Arial"/>
          <w:sz w:val="24"/>
          <w:szCs w:val="24"/>
        </w:rPr>
        <w:t xml:space="preserve"> </w:t>
      </w:r>
      <w:r w:rsidRPr="00817C08">
        <w:rPr>
          <w:rFonts w:ascii="Arial" w:hAnsi="Arial" w:cs="Arial"/>
          <w:sz w:val="24"/>
          <w:szCs w:val="24"/>
        </w:rPr>
        <w:t>dispuso:</w:t>
      </w:r>
    </w:p>
    <w:p w:rsidR="00817C08" w:rsidRPr="00817C08" w:rsidRDefault="00817C08" w:rsidP="00564C8D">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sz w:val="24"/>
          <w:szCs w:val="24"/>
        </w:rPr>
        <w:t>1) Aprobar lo actuado por el Grupo de Trabajo.</w:t>
      </w:r>
    </w:p>
    <w:p w:rsidR="00817C08" w:rsidRPr="00817C08" w:rsidRDefault="00817C08" w:rsidP="00564C8D">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sz w:val="24"/>
          <w:szCs w:val="24"/>
        </w:rPr>
        <w:t>2) Aceptar la propuesta formulada por el contratista en su Nota.</w:t>
      </w:r>
    </w:p>
    <w:p w:rsidR="00817C08" w:rsidRPr="00817C08" w:rsidRDefault="00817C08" w:rsidP="00564C8D">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sz w:val="24"/>
          <w:szCs w:val="24"/>
        </w:rPr>
        <w:t>3) Aprobar –supeditado a la intervención del Tribunal de Cuentas- el monto a</w:t>
      </w:r>
      <w:r w:rsidR="00564C8D">
        <w:rPr>
          <w:rFonts w:ascii="Arial" w:hAnsi="Arial" w:cs="Arial"/>
          <w:sz w:val="24"/>
          <w:szCs w:val="24"/>
        </w:rPr>
        <w:t xml:space="preserve"> </w:t>
      </w:r>
      <w:r w:rsidRPr="00817C08">
        <w:rPr>
          <w:rFonts w:ascii="Arial" w:hAnsi="Arial" w:cs="Arial"/>
          <w:sz w:val="24"/>
          <w:szCs w:val="24"/>
        </w:rPr>
        <w:t>precios básicos de $ 64.475.422,02 más el ajuste de</w:t>
      </w:r>
      <w:r w:rsidR="00564C8D">
        <w:rPr>
          <w:rFonts w:ascii="Arial" w:hAnsi="Arial" w:cs="Arial"/>
          <w:sz w:val="24"/>
          <w:szCs w:val="24"/>
        </w:rPr>
        <w:t xml:space="preserve"> precios que corresponda </w:t>
      </w:r>
      <w:r w:rsidRPr="00817C08">
        <w:rPr>
          <w:rFonts w:ascii="Arial" w:hAnsi="Arial" w:cs="Arial"/>
          <w:sz w:val="24"/>
          <w:szCs w:val="24"/>
        </w:rPr>
        <w:t>con las fórmulas paramétricas.</w:t>
      </w:r>
    </w:p>
    <w:p w:rsidR="00817C08" w:rsidRPr="00817C08" w:rsidRDefault="00817C08" w:rsidP="00564C8D">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sz w:val="24"/>
          <w:szCs w:val="24"/>
        </w:rPr>
        <w:t>4) Librar nota al Banco Interamericano de Desarrollo.</w:t>
      </w:r>
      <w:r w:rsidR="00BE7E09">
        <w:rPr>
          <w:rFonts w:ascii="Arial" w:hAnsi="Arial" w:cs="Arial"/>
          <w:sz w:val="24"/>
          <w:szCs w:val="24"/>
        </w:rPr>
        <w:t xml:space="preserve">  </w:t>
      </w:r>
      <w:r w:rsidRPr="00817C08">
        <w:rPr>
          <w:rFonts w:ascii="Arial" w:hAnsi="Arial" w:cs="Arial"/>
          <w:sz w:val="24"/>
          <w:szCs w:val="24"/>
        </w:rPr>
        <w:t>Se reproducen los hechos acontecidos, y se refiere a la nota presentada por el</w:t>
      </w:r>
      <w:r w:rsidR="00BE7E09">
        <w:rPr>
          <w:rFonts w:ascii="Arial" w:hAnsi="Arial" w:cs="Arial"/>
          <w:sz w:val="24"/>
          <w:szCs w:val="24"/>
        </w:rPr>
        <w:t xml:space="preserve"> </w:t>
      </w:r>
      <w:r w:rsidRPr="00817C08">
        <w:rPr>
          <w:rFonts w:ascii="Arial" w:hAnsi="Arial" w:cs="Arial"/>
          <w:sz w:val="24"/>
          <w:szCs w:val="24"/>
        </w:rPr>
        <w:t>contratista, indicando que el monto a precios básicos por la totalidad de los</w:t>
      </w:r>
      <w:r w:rsidR="00BE7E09">
        <w:rPr>
          <w:rFonts w:ascii="Arial" w:hAnsi="Arial" w:cs="Arial"/>
          <w:sz w:val="24"/>
          <w:szCs w:val="24"/>
        </w:rPr>
        <w:t xml:space="preserve"> </w:t>
      </w:r>
      <w:r w:rsidRPr="00817C08">
        <w:rPr>
          <w:rFonts w:ascii="Arial" w:hAnsi="Arial" w:cs="Arial"/>
          <w:sz w:val="24"/>
          <w:szCs w:val="24"/>
        </w:rPr>
        <w:t>conceptos indicados, totaliza $ 64.475.422,02, los que representan el 4,59 %</w:t>
      </w:r>
      <w:r w:rsidR="00BE7E09">
        <w:rPr>
          <w:rFonts w:ascii="Arial" w:hAnsi="Arial" w:cs="Arial"/>
          <w:sz w:val="24"/>
          <w:szCs w:val="24"/>
        </w:rPr>
        <w:t xml:space="preserve"> </w:t>
      </w:r>
      <w:r w:rsidRPr="00817C08">
        <w:rPr>
          <w:rFonts w:ascii="Arial" w:hAnsi="Arial" w:cs="Arial"/>
          <w:sz w:val="24"/>
          <w:szCs w:val="24"/>
        </w:rPr>
        <w:t>del monto total del contrato original incluidos los imprevistos ($</w:t>
      </w:r>
      <w:r w:rsidR="00BE7E09">
        <w:rPr>
          <w:rFonts w:ascii="Arial" w:hAnsi="Arial" w:cs="Arial"/>
          <w:sz w:val="24"/>
          <w:szCs w:val="24"/>
        </w:rPr>
        <w:t xml:space="preserve"> </w:t>
      </w:r>
      <w:r w:rsidRPr="00817C08">
        <w:rPr>
          <w:rFonts w:ascii="Arial" w:hAnsi="Arial" w:cs="Arial"/>
          <w:sz w:val="24"/>
          <w:szCs w:val="24"/>
        </w:rPr>
        <w:t>1.403.853.351,13);</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18) </w:t>
      </w:r>
      <w:r w:rsidRPr="00817C08">
        <w:rPr>
          <w:rFonts w:ascii="Arial" w:hAnsi="Arial" w:cs="Arial"/>
          <w:sz w:val="24"/>
          <w:szCs w:val="24"/>
        </w:rPr>
        <w:t>que este</w:t>
      </w:r>
      <w:r w:rsidR="00BE7E09">
        <w:rPr>
          <w:rFonts w:ascii="Arial" w:hAnsi="Arial" w:cs="Arial"/>
          <w:sz w:val="24"/>
          <w:szCs w:val="24"/>
        </w:rPr>
        <w:t xml:space="preserve"> </w:t>
      </w:r>
      <w:r w:rsidRPr="00817C08">
        <w:rPr>
          <w:rFonts w:ascii="Arial" w:hAnsi="Arial" w:cs="Arial"/>
          <w:sz w:val="24"/>
          <w:szCs w:val="24"/>
        </w:rPr>
        <w:t xml:space="preserve">Tribunal, en </w:t>
      </w:r>
      <w:r w:rsidR="00BE7E09">
        <w:rPr>
          <w:rFonts w:ascii="Arial" w:hAnsi="Arial" w:cs="Arial"/>
          <w:sz w:val="24"/>
          <w:szCs w:val="24"/>
        </w:rPr>
        <w:t>Sesión</w:t>
      </w:r>
      <w:r w:rsidRPr="00817C08">
        <w:rPr>
          <w:rFonts w:ascii="Arial" w:hAnsi="Arial" w:cs="Arial"/>
          <w:sz w:val="24"/>
          <w:szCs w:val="24"/>
        </w:rPr>
        <w:t xml:space="preserve"> de fecha 4/6/14, acordó observar la</w:t>
      </w:r>
      <w:r w:rsidR="00BE7E09">
        <w:rPr>
          <w:rFonts w:ascii="Arial" w:hAnsi="Arial" w:cs="Arial"/>
          <w:sz w:val="24"/>
          <w:szCs w:val="24"/>
        </w:rPr>
        <w:t xml:space="preserve"> </w:t>
      </w:r>
      <w:r w:rsidRPr="00817C08">
        <w:rPr>
          <w:rFonts w:ascii="Arial" w:hAnsi="Arial" w:cs="Arial"/>
          <w:sz w:val="24"/>
          <w:szCs w:val="24"/>
        </w:rPr>
        <w:t>modificación contractual dispuesta, expresando que:</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18.1</w:t>
      </w:r>
      <w:r w:rsidR="00564C8D">
        <w:rPr>
          <w:rFonts w:ascii="Arial" w:hAnsi="Arial" w:cs="Arial"/>
          <w:b/>
          <w:bCs/>
          <w:sz w:val="24"/>
          <w:szCs w:val="24"/>
        </w:rPr>
        <w:t>)</w:t>
      </w:r>
      <w:r w:rsidRPr="00817C08">
        <w:rPr>
          <w:rFonts w:ascii="Arial" w:hAnsi="Arial" w:cs="Arial"/>
          <w:b/>
          <w:bCs/>
          <w:sz w:val="24"/>
          <w:szCs w:val="24"/>
        </w:rPr>
        <w:t xml:space="preserve"> </w:t>
      </w:r>
      <w:r w:rsidRPr="00817C08">
        <w:rPr>
          <w:rFonts w:ascii="Arial" w:hAnsi="Arial" w:cs="Arial"/>
          <w:sz w:val="24"/>
          <w:szCs w:val="24"/>
        </w:rPr>
        <w:t>resulta necesario proceder al análisis de la modificación contractual</w:t>
      </w:r>
      <w:r w:rsidR="00BE7E09">
        <w:rPr>
          <w:rFonts w:ascii="Arial" w:hAnsi="Arial" w:cs="Arial"/>
          <w:sz w:val="24"/>
          <w:szCs w:val="24"/>
        </w:rPr>
        <w:t xml:space="preserve"> </w:t>
      </w:r>
      <w:r w:rsidRPr="00817C08">
        <w:rPr>
          <w:rFonts w:ascii="Arial" w:hAnsi="Arial" w:cs="Arial"/>
          <w:sz w:val="24"/>
          <w:szCs w:val="24"/>
        </w:rPr>
        <w:t>dispuesta, en tanto, en el ámbito del Derecho Público, toda modificación de</w:t>
      </w:r>
      <w:r w:rsidR="00BE7E09">
        <w:rPr>
          <w:rFonts w:ascii="Arial" w:hAnsi="Arial" w:cs="Arial"/>
          <w:sz w:val="24"/>
          <w:szCs w:val="24"/>
        </w:rPr>
        <w:t xml:space="preserve"> </w:t>
      </w:r>
      <w:r w:rsidRPr="00817C08">
        <w:rPr>
          <w:rFonts w:ascii="Arial" w:hAnsi="Arial" w:cs="Arial"/>
          <w:sz w:val="24"/>
          <w:szCs w:val="24"/>
        </w:rPr>
        <w:t>contratos de la Administración encuentra límites más estrictos que en el ámbito</w:t>
      </w:r>
      <w:r w:rsidR="00564C8D">
        <w:rPr>
          <w:rFonts w:ascii="Arial" w:hAnsi="Arial" w:cs="Arial"/>
          <w:sz w:val="24"/>
          <w:szCs w:val="24"/>
        </w:rPr>
        <w:t xml:space="preserve"> </w:t>
      </w:r>
      <w:r w:rsidRPr="00817C08">
        <w:rPr>
          <w:rFonts w:ascii="Arial" w:hAnsi="Arial" w:cs="Arial"/>
          <w:sz w:val="24"/>
          <w:szCs w:val="24"/>
        </w:rPr>
        <w:t>de los particulares, surgiendo la necesidad de anali</w:t>
      </w:r>
      <w:r w:rsidR="00564C8D">
        <w:rPr>
          <w:rFonts w:ascii="Arial" w:hAnsi="Arial" w:cs="Arial"/>
          <w:sz w:val="24"/>
          <w:szCs w:val="24"/>
        </w:rPr>
        <w:t xml:space="preserve">zar la aplicación del instituto </w:t>
      </w:r>
      <w:r w:rsidRPr="00817C08">
        <w:rPr>
          <w:rFonts w:ascii="Arial" w:hAnsi="Arial" w:cs="Arial"/>
          <w:sz w:val="24"/>
          <w:szCs w:val="24"/>
        </w:rPr>
        <w:t>de renegociación de los contratos públicos;</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18.2</w:t>
      </w:r>
      <w:r w:rsidR="00564C8D">
        <w:rPr>
          <w:rFonts w:ascii="Arial" w:hAnsi="Arial" w:cs="Arial"/>
          <w:b/>
          <w:bCs/>
          <w:sz w:val="24"/>
          <w:szCs w:val="24"/>
        </w:rPr>
        <w:t>)</w:t>
      </w:r>
      <w:r w:rsidRPr="00817C08">
        <w:rPr>
          <w:rFonts w:ascii="Arial" w:hAnsi="Arial" w:cs="Arial"/>
          <w:b/>
          <w:bCs/>
          <w:sz w:val="24"/>
          <w:szCs w:val="24"/>
        </w:rPr>
        <w:t xml:space="preserve"> </w:t>
      </w:r>
      <w:r w:rsidRPr="00817C08">
        <w:rPr>
          <w:rFonts w:ascii="Arial" w:hAnsi="Arial" w:cs="Arial"/>
          <w:sz w:val="24"/>
          <w:szCs w:val="24"/>
        </w:rPr>
        <w:t>en relación a la renegociación de los contratos, resulta necesario tener</w:t>
      </w:r>
      <w:r w:rsidR="00BE7E09">
        <w:rPr>
          <w:rFonts w:ascii="Arial" w:hAnsi="Arial" w:cs="Arial"/>
          <w:sz w:val="24"/>
          <w:szCs w:val="24"/>
        </w:rPr>
        <w:t xml:space="preserve"> </w:t>
      </w:r>
      <w:r w:rsidRPr="00817C08">
        <w:rPr>
          <w:rFonts w:ascii="Arial" w:hAnsi="Arial" w:cs="Arial"/>
          <w:sz w:val="24"/>
          <w:szCs w:val="24"/>
        </w:rPr>
        <w:t>presente que los elementos a tener en cuenta para la procedencia del instituto</w:t>
      </w:r>
      <w:r w:rsidR="00BE7E09">
        <w:rPr>
          <w:rFonts w:ascii="Arial" w:hAnsi="Arial" w:cs="Arial"/>
          <w:sz w:val="24"/>
          <w:szCs w:val="24"/>
        </w:rPr>
        <w:t xml:space="preserve"> </w:t>
      </w:r>
      <w:r w:rsidRPr="00817C08">
        <w:rPr>
          <w:rFonts w:ascii="Arial" w:hAnsi="Arial" w:cs="Arial"/>
          <w:sz w:val="24"/>
          <w:szCs w:val="24"/>
        </w:rPr>
        <w:t>referido, que a su vez operan como límites a la potestad modificatoria son los</w:t>
      </w:r>
      <w:r w:rsidR="00564C8D">
        <w:rPr>
          <w:rFonts w:ascii="Arial" w:hAnsi="Arial" w:cs="Arial"/>
          <w:sz w:val="24"/>
          <w:szCs w:val="24"/>
        </w:rPr>
        <w:t xml:space="preserve"> </w:t>
      </w:r>
      <w:r w:rsidRPr="00817C08">
        <w:rPr>
          <w:rFonts w:ascii="Arial" w:hAnsi="Arial" w:cs="Arial"/>
          <w:sz w:val="24"/>
          <w:szCs w:val="24"/>
        </w:rPr>
        <w:t>siguientes:</w:t>
      </w:r>
    </w:p>
    <w:p w:rsidR="00817C08" w:rsidRPr="00817C08" w:rsidRDefault="00564C8D" w:rsidP="00564C8D">
      <w:pPr>
        <w:autoSpaceDE w:val="0"/>
        <w:autoSpaceDN w:val="0"/>
        <w:adjustRightInd w:val="0"/>
        <w:spacing w:after="0" w:line="360" w:lineRule="auto"/>
        <w:ind w:firstLine="851"/>
        <w:jc w:val="both"/>
        <w:rPr>
          <w:rFonts w:ascii="Arial" w:hAnsi="Arial" w:cs="Arial"/>
          <w:sz w:val="24"/>
          <w:szCs w:val="24"/>
        </w:rPr>
      </w:pPr>
      <w:r>
        <w:rPr>
          <w:rFonts w:ascii="Arial" w:hAnsi="Arial" w:cs="Arial"/>
          <w:b/>
          <w:bCs/>
          <w:sz w:val="24"/>
          <w:szCs w:val="24"/>
        </w:rPr>
        <w:t>a</w:t>
      </w:r>
      <w:r w:rsidR="00BE7E09">
        <w:rPr>
          <w:rFonts w:ascii="Arial" w:hAnsi="Arial" w:cs="Arial"/>
          <w:b/>
          <w:bCs/>
          <w:sz w:val="24"/>
          <w:szCs w:val="24"/>
        </w:rPr>
        <w:t>)</w:t>
      </w:r>
      <w:r w:rsidR="00817C08" w:rsidRPr="00817C08">
        <w:rPr>
          <w:rFonts w:ascii="Arial" w:hAnsi="Arial" w:cs="Arial"/>
          <w:b/>
          <w:bCs/>
          <w:sz w:val="24"/>
          <w:szCs w:val="24"/>
        </w:rPr>
        <w:t xml:space="preserve"> </w:t>
      </w:r>
      <w:r w:rsidR="00817C08" w:rsidRPr="00817C08">
        <w:rPr>
          <w:rFonts w:ascii="Arial" w:hAnsi="Arial" w:cs="Arial"/>
          <w:sz w:val="24"/>
          <w:szCs w:val="24"/>
        </w:rPr>
        <w:t>Configuración de circunstancias objetivas,</w:t>
      </w:r>
    </w:p>
    <w:p w:rsidR="00817C08" w:rsidRPr="00817C08" w:rsidRDefault="00564C8D" w:rsidP="00564C8D">
      <w:pPr>
        <w:autoSpaceDE w:val="0"/>
        <w:autoSpaceDN w:val="0"/>
        <w:adjustRightInd w:val="0"/>
        <w:spacing w:after="0" w:line="360" w:lineRule="auto"/>
        <w:ind w:firstLine="851"/>
        <w:jc w:val="both"/>
        <w:rPr>
          <w:rFonts w:ascii="Arial" w:hAnsi="Arial" w:cs="Arial"/>
          <w:sz w:val="24"/>
          <w:szCs w:val="24"/>
        </w:rPr>
      </w:pPr>
      <w:r>
        <w:rPr>
          <w:rFonts w:ascii="Arial" w:hAnsi="Arial" w:cs="Arial"/>
          <w:b/>
          <w:bCs/>
          <w:sz w:val="24"/>
          <w:szCs w:val="24"/>
        </w:rPr>
        <w:t>b</w:t>
      </w:r>
      <w:r w:rsidR="00BE7E09">
        <w:rPr>
          <w:rFonts w:ascii="Arial" w:hAnsi="Arial" w:cs="Arial"/>
          <w:b/>
          <w:bCs/>
          <w:sz w:val="24"/>
          <w:szCs w:val="24"/>
        </w:rPr>
        <w:t>)</w:t>
      </w:r>
      <w:r w:rsidR="00817C08" w:rsidRPr="00817C08">
        <w:rPr>
          <w:rFonts w:ascii="Arial" w:hAnsi="Arial" w:cs="Arial"/>
          <w:b/>
          <w:bCs/>
          <w:sz w:val="24"/>
          <w:szCs w:val="24"/>
        </w:rPr>
        <w:t xml:space="preserve"> </w:t>
      </w:r>
      <w:r w:rsidR="00817C08" w:rsidRPr="00817C08">
        <w:rPr>
          <w:rFonts w:ascii="Arial" w:hAnsi="Arial" w:cs="Arial"/>
          <w:sz w:val="24"/>
          <w:szCs w:val="24"/>
        </w:rPr>
        <w:t>No vulneración de normas y principios imperantes en materia de</w:t>
      </w:r>
      <w:r w:rsidR="00BE7E09">
        <w:rPr>
          <w:rFonts w:ascii="Arial" w:hAnsi="Arial" w:cs="Arial"/>
          <w:sz w:val="24"/>
          <w:szCs w:val="24"/>
        </w:rPr>
        <w:t xml:space="preserve"> </w:t>
      </w:r>
      <w:r w:rsidR="00817C08" w:rsidRPr="00817C08">
        <w:rPr>
          <w:rFonts w:ascii="Arial" w:hAnsi="Arial" w:cs="Arial"/>
          <w:sz w:val="24"/>
          <w:szCs w:val="24"/>
        </w:rPr>
        <w:t>contratación administrativa y análisis de eventuales terceros afectados,</w:t>
      </w:r>
    </w:p>
    <w:p w:rsidR="00817C08" w:rsidRPr="00817C08" w:rsidRDefault="00817C08" w:rsidP="00564C8D">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b/>
          <w:bCs/>
          <w:sz w:val="24"/>
          <w:szCs w:val="24"/>
        </w:rPr>
        <w:t xml:space="preserve">c) </w:t>
      </w:r>
      <w:r w:rsidRPr="00817C08">
        <w:rPr>
          <w:rFonts w:ascii="Arial" w:hAnsi="Arial" w:cs="Arial"/>
          <w:sz w:val="24"/>
          <w:szCs w:val="24"/>
        </w:rPr>
        <w:t>Presencia y tutela del interés público;</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18.3</w:t>
      </w:r>
      <w:r w:rsidR="00564C8D">
        <w:rPr>
          <w:rFonts w:ascii="Arial" w:hAnsi="Arial" w:cs="Arial"/>
          <w:b/>
          <w:bCs/>
          <w:sz w:val="24"/>
          <w:szCs w:val="24"/>
        </w:rPr>
        <w:t>)</w:t>
      </w:r>
      <w:r w:rsidRPr="00817C08">
        <w:rPr>
          <w:rFonts w:ascii="Arial" w:hAnsi="Arial" w:cs="Arial"/>
          <w:b/>
          <w:bCs/>
          <w:sz w:val="24"/>
          <w:szCs w:val="24"/>
        </w:rPr>
        <w:t xml:space="preserve"> </w:t>
      </w:r>
      <w:r w:rsidRPr="00817C08">
        <w:rPr>
          <w:rFonts w:ascii="Arial" w:hAnsi="Arial" w:cs="Arial"/>
          <w:sz w:val="24"/>
          <w:szCs w:val="24"/>
        </w:rPr>
        <w:t>respecto de las circunstancias del caso, el contratista formuló múltiples</w:t>
      </w:r>
      <w:r w:rsidR="00564C8D">
        <w:rPr>
          <w:rFonts w:ascii="Arial" w:hAnsi="Arial" w:cs="Arial"/>
          <w:sz w:val="24"/>
          <w:szCs w:val="24"/>
        </w:rPr>
        <w:t xml:space="preserve"> </w:t>
      </w:r>
      <w:r w:rsidRPr="00817C08">
        <w:rPr>
          <w:rFonts w:ascii="Arial" w:hAnsi="Arial" w:cs="Arial"/>
          <w:sz w:val="24"/>
          <w:szCs w:val="24"/>
        </w:rPr>
        <w:t>reclamos, respecto de los cuales se efectuaron informes técnicos por parte de</w:t>
      </w:r>
      <w:r w:rsidR="00BE7E09">
        <w:rPr>
          <w:rFonts w:ascii="Arial" w:hAnsi="Arial" w:cs="Arial"/>
          <w:sz w:val="24"/>
          <w:szCs w:val="24"/>
        </w:rPr>
        <w:t xml:space="preserve"> </w:t>
      </w:r>
      <w:r w:rsidRPr="00817C08">
        <w:rPr>
          <w:rFonts w:ascii="Arial" w:hAnsi="Arial" w:cs="Arial"/>
          <w:sz w:val="24"/>
          <w:szCs w:val="24"/>
        </w:rPr>
        <w:t xml:space="preserve">la Dirección de Obra, así como jurídicos, </w:t>
      </w:r>
      <w:r w:rsidRPr="00817C08">
        <w:rPr>
          <w:rFonts w:ascii="Arial" w:hAnsi="Arial" w:cs="Arial"/>
          <w:sz w:val="24"/>
          <w:szCs w:val="24"/>
        </w:rPr>
        <w:lastRenderedPageBreak/>
        <w:t>concluyendo mediante los mismos,</w:t>
      </w:r>
      <w:r w:rsidR="00BE7E09">
        <w:rPr>
          <w:rFonts w:ascii="Arial" w:hAnsi="Arial" w:cs="Arial"/>
          <w:sz w:val="24"/>
          <w:szCs w:val="24"/>
        </w:rPr>
        <w:t xml:space="preserve"> </w:t>
      </w:r>
      <w:r w:rsidRPr="00817C08">
        <w:rPr>
          <w:rFonts w:ascii="Arial" w:hAnsi="Arial" w:cs="Arial"/>
          <w:sz w:val="24"/>
          <w:szCs w:val="24"/>
        </w:rPr>
        <w:t>que los planteos realizados no resultan de recibo y que incluso los mismos</w:t>
      </w:r>
      <w:r w:rsidR="00BE7E09">
        <w:rPr>
          <w:rFonts w:ascii="Arial" w:hAnsi="Arial" w:cs="Arial"/>
          <w:sz w:val="24"/>
          <w:szCs w:val="24"/>
        </w:rPr>
        <w:t xml:space="preserve"> </w:t>
      </w:r>
      <w:r w:rsidRPr="00817C08">
        <w:rPr>
          <w:rFonts w:ascii="Arial" w:hAnsi="Arial" w:cs="Arial"/>
          <w:sz w:val="24"/>
          <w:szCs w:val="24"/>
        </w:rPr>
        <w:t>fueron formulados fuera del plazo previsto por la</w:t>
      </w:r>
      <w:r w:rsidR="00564C8D">
        <w:rPr>
          <w:rFonts w:ascii="Arial" w:hAnsi="Arial" w:cs="Arial"/>
          <w:sz w:val="24"/>
          <w:szCs w:val="24"/>
        </w:rPr>
        <w:t xml:space="preserve"> normativa que rigió el llamado </w:t>
      </w:r>
      <w:r w:rsidRPr="00817C08">
        <w:rPr>
          <w:rFonts w:ascii="Arial" w:hAnsi="Arial" w:cs="Arial"/>
          <w:sz w:val="24"/>
          <w:szCs w:val="24"/>
        </w:rPr>
        <w:t>(Subcláusula 20.1 del Pliego);</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18.4</w:t>
      </w:r>
      <w:r w:rsidR="00564C8D">
        <w:rPr>
          <w:rFonts w:ascii="Arial" w:hAnsi="Arial" w:cs="Arial"/>
          <w:b/>
          <w:bCs/>
          <w:sz w:val="24"/>
          <w:szCs w:val="24"/>
        </w:rPr>
        <w:t>)</w:t>
      </w:r>
      <w:r w:rsidRPr="00817C08">
        <w:rPr>
          <w:rFonts w:ascii="Arial" w:hAnsi="Arial" w:cs="Arial"/>
          <w:b/>
          <w:bCs/>
          <w:sz w:val="24"/>
          <w:szCs w:val="24"/>
        </w:rPr>
        <w:t xml:space="preserve"> </w:t>
      </w:r>
      <w:r w:rsidRPr="00817C08">
        <w:rPr>
          <w:rFonts w:ascii="Arial" w:hAnsi="Arial" w:cs="Arial"/>
          <w:sz w:val="24"/>
          <w:szCs w:val="24"/>
        </w:rPr>
        <w:t>varios de los planteos efectuados por el Consorcio Soletanche Bachy</w:t>
      </w:r>
      <w:r w:rsidR="00BE7E09">
        <w:rPr>
          <w:rFonts w:ascii="Arial" w:hAnsi="Arial" w:cs="Arial"/>
          <w:sz w:val="24"/>
          <w:szCs w:val="24"/>
        </w:rPr>
        <w:t xml:space="preserve"> </w:t>
      </w:r>
      <w:r w:rsidRPr="00817C08">
        <w:rPr>
          <w:rFonts w:ascii="Arial" w:hAnsi="Arial" w:cs="Arial"/>
          <w:sz w:val="24"/>
          <w:szCs w:val="24"/>
        </w:rPr>
        <w:t>France – SACEEM – Dredging International refieren a aspectos previstos en las</w:t>
      </w:r>
      <w:r w:rsidR="00BE7E09">
        <w:rPr>
          <w:rFonts w:ascii="Arial" w:hAnsi="Arial" w:cs="Arial"/>
          <w:sz w:val="24"/>
          <w:szCs w:val="24"/>
        </w:rPr>
        <w:t xml:space="preserve"> </w:t>
      </w:r>
      <w:r w:rsidRPr="00817C08">
        <w:rPr>
          <w:rFonts w:ascii="Arial" w:hAnsi="Arial" w:cs="Arial"/>
          <w:sz w:val="24"/>
          <w:szCs w:val="24"/>
        </w:rPr>
        <w:t>bases del llamado, tales como la necesidad de verificar el ante</w:t>
      </w:r>
      <w:r w:rsidR="00BE7E09">
        <w:rPr>
          <w:rFonts w:ascii="Arial" w:hAnsi="Arial" w:cs="Arial"/>
          <w:sz w:val="24"/>
          <w:szCs w:val="24"/>
        </w:rPr>
        <w:t>Proyecto</w:t>
      </w:r>
      <w:r w:rsidRPr="00817C08">
        <w:rPr>
          <w:rFonts w:ascii="Arial" w:hAnsi="Arial" w:cs="Arial"/>
          <w:sz w:val="24"/>
          <w:szCs w:val="24"/>
        </w:rPr>
        <w:t xml:space="preserve"> en</w:t>
      </w:r>
      <w:r w:rsidR="00BE7E09">
        <w:rPr>
          <w:rFonts w:ascii="Arial" w:hAnsi="Arial" w:cs="Arial"/>
          <w:sz w:val="24"/>
          <w:szCs w:val="24"/>
        </w:rPr>
        <w:t xml:space="preserve"> </w:t>
      </w:r>
      <w:r w:rsidRPr="00817C08">
        <w:rPr>
          <w:rFonts w:ascii="Arial" w:hAnsi="Arial" w:cs="Arial"/>
          <w:sz w:val="24"/>
          <w:szCs w:val="24"/>
        </w:rPr>
        <w:t xml:space="preserve">etapa de elaboración del </w:t>
      </w:r>
      <w:r w:rsidR="00BE7E09">
        <w:rPr>
          <w:rFonts w:ascii="Arial" w:hAnsi="Arial" w:cs="Arial"/>
          <w:sz w:val="24"/>
          <w:szCs w:val="24"/>
        </w:rPr>
        <w:t>Proyecto</w:t>
      </w:r>
      <w:r w:rsidRPr="00817C08">
        <w:rPr>
          <w:rFonts w:ascii="Arial" w:hAnsi="Arial" w:cs="Arial"/>
          <w:sz w:val="24"/>
          <w:szCs w:val="24"/>
        </w:rPr>
        <w:t xml:space="preserve"> definitivo de manera de evitar la posterior</w:t>
      </w:r>
      <w:r w:rsidR="00BE7E09">
        <w:rPr>
          <w:rFonts w:ascii="Arial" w:hAnsi="Arial" w:cs="Arial"/>
          <w:sz w:val="24"/>
          <w:szCs w:val="24"/>
        </w:rPr>
        <w:t xml:space="preserve"> </w:t>
      </w:r>
      <w:r w:rsidRPr="00817C08">
        <w:rPr>
          <w:rFonts w:ascii="Arial" w:hAnsi="Arial" w:cs="Arial"/>
          <w:sz w:val="24"/>
          <w:szCs w:val="24"/>
        </w:rPr>
        <w:t>existencia de aspectos no contemplados, siendo que, según informó la</w:t>
      </w:r>
      <w:r w:rsidR="00BE7E09">
        <w:rPr>
          <w:rFonts w:ascii="Arial" w:hAnsi="Arial" w:cs="Arial"/>
          <w:sz w:val="24"/>
          <w:szCs w:val="24"/>
        </w:rPr>
        <w:t xml:space="preserve"> </w:t>
      </w:r>
      <w:r w:rsidRPr="00817C08">
        <w:rPr>
          <w:rFonts w:ascii="Arial" w:hAnsi="Arial" w:cs="Arial"/>
          <w:sz w:val="24"/>
          <w:szCs w:val="24"/>
        </w:rPr>
        <w:t>Administración actuante, se realizó una videoconferencia donde se planteó la</w:t>
      </w:r>
      <w:r w:rsidR="00BE7E09">
        <w:rPr>
          <w:rFonts w:ascii="Arial" w:hAnsi="Arial" w:cs="Arial"/>
          <w:sz w:val="24"/>
          <w:szCs w:val="24"/>
        </w:rPr>
        <w:t xml:space="preserve"> </w:t>
      </w:r>
      <w:r w:rsidRPr="00817C08">
        <w:rPr>
          <w:rFonts w:ascii="Arial" w:hAnsi="Arial" w:cs="Arial"/>
          <w:sz w:val="24"/>
          <w:szCs w:val="24"/>
        </w:rPr>
        <w:t>preocupación por la escasa información geotécnica obtenida, sin perjuicio de lo</w:t>
      </w:r>
      <w:r w:rsidR="00BE7E09">
        <w:rPr>
          <w:rFonts w:ascii="Arial" w:hAnsi="Arial" w:cs="Arial"/>
          <w:sz w:val="24"/>
          <w:szCs w:val="24"/>
        </w:rPr>
        <w:t xml:space="preserve"> </w:t>
      </w:r>
      <w:r w:rsidRPr="00817C08">
        <w:rPr>
          <w:rFonts w:ascii="Arial" w:hAnsi="Arial" w:cs="Arial"/>
          <w:sz w:val="24"/>
          <w:szCs w:val="24"/>
        </w:rPr>
        <w:t>cual el Consorcio referido insistió en que los datos obtenidos eran suficientes</w:t>
      </w:r>
      <w:r w:rsidR="00BE7E09">
        <w:rPr>
          <w:rFonts w:ascii="Arial" w:hAnsi="Arial" w:cs="Arial"/>
          <w:sz w:val="24"/>
          <w:szCs w:val="24"/>
        </w:rPr>
        <w:t xml:space="preserve"> </w:t>
      </w:r>
      <w:r w:rsidRPr="00817C08">
        <w:rPr>
          <w:rFonts w:ascii="Arial" w:hAnsi="Arial" w:cs="Arial"/>
          <w:sz w:val="24"/>
          <w:szCs w:val="24"/>
        </w:rPr>
        <w:t xml:space="preserve">para plantear el </w:t>
      </w:r>
      <w:r w:rsidR="00BE7E09">
        <w:rPr>
          <w:rFonts w:ascii="Arial" w:hAnsi="Arial" w:cs="Arial"/>
          <w:sz w:val="24"/>
          <w:szCs w:val="24"/>
        </w:rPr>
        <w:t>Proyecto</w:t>
      </w:r>
      <w:r w:rsidRPr="00817C08">
        <w:rPr>
          <w:rFonts w:ascii="Arial" w:hAnsi="Arial" w:cs="Arial"/>
          <w:sz w:val="24"/>
          <w:szCs w:val="24"/>
        </w:rPr>
        <w:t xml:space="preserve"> final, pretendiendo en la actualidad desatender dicho</w:t>
      </w:r>
      <w:r w:rsidR="00564C8D">
        <w:rPr>
          <w:rFonts w:ascii="Arial" w:hAnsi="Arial" w:cs="Arial"/>
          <w:sz w:val="24"/>
          <w:szCs w:val="24"/>
        </w:rPr>
        <w:t xml:space="preserve"> </w:t>
      </w:r>
      <w:r w:rsidRPr="00817C08">
        <w:rPr>
          <w:rFonts w:ascii="Arial" w:hAnsi="Arial" w:cs="Arial"/>
          <w:sz w:val="24"/>
          <w:szCs w:val="24"/>
        </w:rPr>
        <w:t>obrar y reclamar por aspectos ya incluidos o no relevados en la instancia</w:t>
      </w:r>
      <w:r w:rsidR="00BE7E09">
        <w:rPr>
          <w:rFonts w:ascii="Arial" w:hAnsi="Arial" w:cs="Arial"/>
          <w:sz w:val="24"/>
          <w:szCs w:val="24"/>
        </w:rPr>
        <w:t xml:space="preserve"> </w:t>
      </w:r>
      <w:r w:rsidRPr="00817C08">
        <w:rPr>
          <w:rFonts w:ascii="Arial" w:hAnsi="Arial" w:cs="Arial"/>
          <w:sz w:val="24"/>
          <w:szCs w:val="24"/>
        </w:rPr>
        <w:t>pertinente, tal como es el caso de los costos adicionales por micropilotes o el</w:t>
      </w:r>
      <w:r w:rsidR="00BE7E09">
        <w:rPr>
          <w:rFonts w:ascii="Arial" w:hAnsi="Arial" w:cs="Arial"/>
          <w:sz w:val="24"/>
          <w:szCs w:val="24"/>
        </w:rPr>
        <w:t xml:space="preserve"> </w:t>
      </w:r>
      <w:r w:rsidRPr="00817C08">
        <w:rPr>
          <w:rFonts w:ascii="Arial" w:hAnsi="Arial" w:cs="Arial"/>
          <w:sz w:val="24"/>
          <w:szCs w:val="24"/>
        </w:rPr>
        <w:t>estado de los suelos;</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18.5</w:t>
      </w:r>
      <w:r w:rsidR="00564C8D">
        <w:rPr>
          <w:rFonts w:ascii="Arial" w:hAnsi="Arial" w:cs="Arial"/>
          <w:b/>
          <w:bCs/>
          <w:sz w:val="24"/>
          <w:szCs w:val="24"/>
        </w:rPr>
        <w:t>)</w:t>
      </w:r>
      <w:r w:rsidRPr="00817C08">
        <w:rPr>
          <w:rFonts w:ascii="Arial" w:hAnsi="Arial" w:cs="Arial"/>
          <w:b/>
          <w:bCs/>
          <w:sz w:val="24"/>
          <w:szCs w:val="24"/>
        </w:rPr>
        <w:t xml:space="preserve"> </w:t>
      </w:r>
      <w:r w:rsidRPr="00817C08">
        <w:rPr>
          <w:rFonts w:ascii="Arial" w:hAnsi="Arial" w:cs="Arial"/>
          <w:sz w:val="24"/>
          <w:szCs w:val="24"/>
        </w:rPr>
        <w:t>en su momento, la adjudicación se dispuso a favor del Consorcio</w:t>
      </w:r>
      <w:r w:rsidR="00BE7E09">
        <w:rPr>
          <w:rFonts w:ascii="Arial" w:hAnsi="Arial" w:cs="Arial"/>
          <w:sz w:val="24"/>
          <w:szCs w:val="24"/>
        </w:rPr>
        <w:t xml:space="preserve"> </w:t>
      </w:r>
      <w:r w:rsidRPr="00817C08">
        <w:rPr>
          <w:rFonts w:ascii="Arial" w:hAnsi="Arial" w:cs="Arial"/>
          <w:sz w:val="24"/>
          <w:szCs w:val="24"/>
        </w:rPr>
        <w:t>Soletanche Bachy France – SACEEM – Dredging International, en virtud de</w:t>
      </w:r>
      <w:r w:rsidR="00BE7E09">
        <w:rPr>
          <w:rFonts w:ascii="Arial" w:hAnsi="Arial" w:cs="Arial"/>
          <w:sz w:val="24"/>
          <w:szCs w:val="24"/>
        </w:rPr>
        <w:t xml:space="preserve"> </w:t>
      </w:r>
      <w:r w:rsidRPr="00817C08">
        <w:rPr>
          <w:rFonts w:ascii="Arial" w:hAnsi="Arial" w:cs="Arial"/>
          <w:sz w:val="24"/>
          <w:szCs w:val="24"/>
        </w:rPr>
        <w:t>que, a juicio de la Administración, su oferta cumplía con todas las exigencias</w:t>
      </w:r>
      <w:r w:rsidR="00BE7E09">
        <w:rPr>
          <w:rFonts w:ascii="Arial" w:hAnsi="Arial" w:cs="Arial"/>
          <w:sz w:val="24"/>
          <w:szCs w:val="24"/>
        </w:rPr>
        <w:t xml:space="preserve"> </w:t>
      </w:r>
      <w:r w:rsidRPr="00817C08">
        <w:rPr>
          <w:rFonts w:ascii="Arial" w:hAnsi="Arial" w:cs="Arial"/>
          <w:sz w:val="24"/>
          <w:szCs w:val="24"/>
        </w:rPr>
        <w:t>establecidas en los Pliegos de Condiciones, siendo que en etapa de ejecución</w:t>
      </w:r>
      <w:r w:rsidR="00564C8D">
        <w:rPr>
          <w:rFonts w:ascii="Arial" w:hAnsi="Arial" w:cs="Arial"/>
          <w:sz w:val="24"/>
          <w:szCs w:val="24"/>
        </w:rPr>
        <w:t xml:space="preserve"> </w:t>
      </w:r>
      <w:r w:rsidRPr="00817C08">
        <w:rPr>
          <w:rFonts w:ascii="Arial" w:hAnsi="Arial" w:cs="Arial"/>
          <w:sz w:val="24"/>
          <w:szCs w:val="24"/>
        </w:rPr>
        <w:t>del contrato se pretendió desatender sus previsiones, formulando reclamos</w:t>
      </w:r>
      <w:r w:rsidR="00BE7E09">
        <w:rPr>
          <w:rFonts w:ascii="Arial" w:hAnsi="Arial" w:cs="Arial"/>
          <w:sz w:val="24"/>
          <w:szCs w:val="24"/>
        </w:rPr>
        <w:t xml:space="preserve"> </w:t>
      </w:r>
      <w:r w:rsidRPr="00817C08">
        <w:rPr>
          <w:rFonts w:ascii="Arial" w:hAnsi="Arial" w:cs="Arial"/>
          <w:sz w:val="24"/>
          <w:szCs w:val="24"/>
        </w:rPr>
        <w:t>referidos a aspectos contemplados en las bases del llamado;</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18.6</w:t>
      </w:r>
      <w:r w:rsidR="00564C8D">
        <w:rPr>
          <w:rFonts w:ascii="Arial" w:hAnsi="Arial" w:cs="Arial"/>
          <w:b/>
          <w:bCs/>
          <w:sz w:val="24"/>
          <w:szCs w:val="24"/>
        </w:rPr>
        <w:t>)</w:t>
      </w:r>
      <w:r w:rsidRPr="00817C08">
        <w:rPr>
          <w:rFonts w:ascii="Arial" w:hAnsi="Arial" w:cs="Arial"/>
          <w:b/>
          <w:bCs/>
          <w:sz w:val="24"/>
          <w:szCs w:val="24"/>
        </w:rPr>
        <w:t xml:space="preserve"> </w:t>
      </w:r>
      <w:r w:rsidRPr="00817C08">
        <w:rPr>
          <w:rFonts w:ascii="Arial" w:hAnsi="Arial" w:cs="Arial"/>
          <w:sz w:val="24"/>
          <w:szCs w:val="24"/>
        </w:rPr>
        <w:t>en consecuencia, la aceptación por parte del Organismo actuante, de los</w:t>
      </w:r>
      <w:r w:rsidR="00564C8D">
        <w:rPr>
          <w:rFonts w:ascii="Arial" w:hAnsi="Arial" w:cs="Arial"/>
          <w:sz w:val="24"/>
          <w:szCs w:val="24"/>
        </w:rPr>
        <w:t xml:space="preserve"> </w:t>
      </w:r>
      <w:r w:rsidRPr="00817C08">
        <w:rPr>
          <w:rFonts w:ascii="Arial" w:hAnsi="Arial" w:cs="Arial"/>
          <w:sz w:val="24"/>
          <w:szCs w:val="24"/>
        </w:rPr>
        <w:t>planteos sobre extremos ya previstos en los Pli</w:t>
      </w:r>
      <w:r w:rsidR="00564C8D">
        <w:rPr>
          <w:rFonts w:ascii="Arial" w:hAnsi="Arial" w:cs="Arial"/>
          <w:sz w:val="24"/>
          <w:szCs w:val="24"/>
        </w:rPr>
        <w:t xml:space="preserve">egos de Condiciones, implica la </w:t>
      </w:r>
      <w:r w:rsidRPr="00817C08">
        <w:rPr>
          <w:rFonts w:ascii="Arial" w:hAnsi="Arial" w:cs="Arial"/>
          <w:sz w:val="24"/>
          <w:szCs w:val="24"/>
        </w:rPr>
        <w:t>vulneración al principio de igualdad de los oferentes imperante en la materia y</w:t>
      </w:r>
      <w:r w:rsidR="00BE7E09">
        <w:rPr>
          <w:rFonts w:ascii="Arial" w:hAnsi="Arial" w:cs="Arial"/>
          <w:sz w:val="24"/>
          <w:szCs w:val="24"/>
        </w:rPr>
        <w:t xml:space="preserve"> </w:t>
      </w:r>
      <w:r w:rsidRPr="00817C08">
        <w:rPr>
          <w:rFonts w:ascii="Arial" w:hAnsi="Arial" w:cs="Arial"/>
          <w:sz w:val="24"/>
          <w:szCs w:val="24"/>
        </w:rPr>
        <w:t xml:space="preserve">reconocido por el </w:t>
      </w:r>
      <w:r w:rsidR="00BE7E09">
        <w:rPr>
          <w:rFonts w:ascii="Arial" w:hAnsi="Arial" w:cs="Arial"/>
          <w:sz w:val="24"/>
          <w:szCs w:val="24"/>
        </w:rPr>
        <w:t>Artículo</w:t>
      </w:r>
      <w:r w:rsidRPr="00817C08">
        <w:rPr>
          <w:rFonts w:ascii="Arial" w:hAnsi="Arial" w:cs="Arial"/>
          <w:sz w:val="24"/>
          <w:szCs w:val="24"/>
        </w:rPr>
        <w:t xml:space="preserve"> 149 Lit. </w:t>
      </w:r>
      <w:r w:rsidR="00BE7E09">
        <w:rPr>
          <w:rFonts w:ascii="Arial" w:hAnsi="Arial" w:cs="Arial"/>
          <w:sz w:val="24"/>
          <w:szCs w:val="24"/>
        </w:rPr>
        <w:t>B)</w:t>
      </w:r>
      <w:r w:rsidRPr="00817C08">
        <w:rPr>
          <w:rFonts w:ascii="Arial" w:hAnsi="Arial" w:cs="Arial"/>
          <w:sz w:val="24"/>
          <w:szCs w:val="24"/>
        </w:rPr>
        <w:t xml:space="preserve"> del T.O.C.A.F., en tanto la totalidad de los</w:t>
      </w:r>
      <w:r w:rsidR="00BE7E09">
        <w:rPr>
          <w:rFonts w:ascii="Arial" w:hAnsi="Arial" w:cs="Arial"/>
          <w:sz w:val="24"/>
          <w:szCs w:val="24"/>
        </w:rPr>
        <w:t xml:space="preserve"> </w:t>
      </w:r>
      <w:r w:rsidRPr="00817C08">
        <w:rPr>
          <w:rFonts w:ascii="Arial" w:hAnsi="Arial" w:cs="Arial"/>
          <w:sz w:val="24"/>
          <w:szCs w:val="24"/>
        </w:rPr>
        <w:t>proponentes presentó sus ofertas en consid</w:t>
      </w:r>
      <w:r w:rsidR="00564C8D">
        <w:rPr>
          <w:rFonts w:ascii="Arial" w:hAnsi="Arial" w:cs="Arial"/>
          <w:sz w:val="24"/>
          <w:szCs w:val="24"/>
        </w:rPr>
        <w:t xml:space="preserve">eración a las disposiciones que </w:t>
      </w:r>
      <w:r w:rsidRPr="00817C08">
        <w:rPr>
          <w:rFonts w:ascii="Arial" w:hAnsi="Arial" w:cs="Arial"/>
          <w:sz w:val="24"/>
          <w:szCs w:val="24"/>
        </w:rPr>
        <w:t>regían el llamado;</w:t>
      </w:r>
    </w:p>
    <w:p w:rsidR="00817C08" w:rsidRPr="00817C08"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18.7</w:t>
      </w:r>
      <w:r w:rsidR="00564C8D">
        <w:rPr>
          <w:rFonts w:ascii="Arial" w:hAnsi="Arial" w:cs="Arial"/>
          <w:b/>
          <w:bCs/>
          <w:sz w:val="24"/>
          <w:szCs w:val="24"/>
        </w:rPr>
        <w:t>)</w:t>
      </w:r>
      <w:r w:rsidRPr="00817C08">
        <w:rPr>
          <w:rFonts w:ascii="Arial" w:hAnsi="Arial" w:cs="Arial"/>
          <w:b/>
          <w:bCs/>
          <w:sz w:val="24"/>
          <w:szCs w:val="24"/>
        </w:rPr>
        <w:t xml:space="preserve"> </w:t>
      </w:r>
      <w:r w:rsidRPr="00817C08">
        <w:rPr>
          <w:rFonts w:ascii="Arial" w:hAnsi="Arial" w:cs="Arial"/>
          <w:sz w:val="24"/>
          <w:szCs w:val="24"/>
        </w:rPr>
        <w:t>el acuerdo modificatorio implicó que la Administración concediera sobre</w:t>
      </w:r>
      <w:r w:rsidR="00BE7E09">
        <w:rPr>
          <w:rFonts w:ascii="Arial" w:hAnsi="Arial" w:cs="Arial"/>
          <w:sz w:val="24"/>
          <w:szCs w:val="24"/>
        </w:rPr>
        <w:t xml:space="preserve"> </w:t>
      </w:r>
      <w:r w:rsidRPr="00817C08">
        <w:rPr>
          <w:rFonts w:ascii="Arial" w:hAnsi="Arial" w:cs="Arial"/>
          <w:sz w:val="24"/>
          <w:szCs w:val="24"/>
        </w:rPr>
        <w:t xml:space="preserve">los aspectos respecto de los cuales se </w:t>
      </w:r>
      <w:r w:rsidRPr="00817C08">
        <w:rPr>
          <w:rFonts w:ascii="Arial" w:hAnsi="Arial" w:cs="Arial"/>
          <w:sz w:val="24"/>
          <w:szCs w:val="24"/>
        </w:rPr>
        <w:lastRenderedPageBreak/>
        <w:t>realizaron los reclamos, sin que surjan</w:t>
      </w:r>
      <w:r w:rsidR="00BE7E09">
        <w:rPr>
          <w:rFonts w:ascii="Arial" w:hAnsi="Arial" w:cs="Arial"/>
          <w:sz w:val="24"/>
          <w:szCs w:val="24"/>
        </w:rPr>
        <w:t xml:space="preserve"> </w:t>
      </w:r>
      <w:r w:rsidRPr="00817C08">
        <w:rPr>
          <w:rFonts w:ascii="Arial" w:hAnsi="Arial" w:cs="Arial"/>
          <w:sz w:val="24"/>
          <w:szCs w:val="24"/>
        </w:rPr>
        <w:t>las razones por las cuales se llega a efectuar dichas concesiones, habiendo</w:t>
      </w:r>
      <w:r w:rsidR="00BE7E09">
        <w:rPr>
          <w:rFonts w:ascii="Arial" w:hAnsi="Arial" w:cs="Arial"/>
          <w:sz w:val="24"/>
          <w:szCs w:val="24"/>
        </w:rPr>
        <w:t xml:space="preserve"> </w:t>
      </w:r>
      <w:r w:rsidRPr="00817C08">
        <w:rPr>
          <w:rFonts w:ascii="Arial" w:hAnsi="Arial" w:cs="Arial"/>
          <w:sz w:val="24"/>
          <w:szCs w:val="24"/>
        </w:rPr>
        <w:t>señalado la Secretaría General del Organismo la necesidad de tener presente</w:t>
      </w:r>
      <w:r w:rsidR="00BE7E09">
        <w:rPr>
          <w:rFonts w:ascii="Arial" w:hAnsi="Arial" w:cs="Arial"/>
          <w:sz w:val="24"/>
          <w:szCs w:val="24"/>
        </w:rPr>
        <w:t xml:space="preserve"> </w:t>
      </w:r>
      <w:r w:rsidRPr="00817C08">
        <w:rPr>
          <w:rFonts w:ascii="Arial" w:hAnsi="Arial" w:cs="Arial"/>
          <w:sz w:val="24"/>
          <w:szCs w:val="24"/>
        </w:rPr>
        <w:t>que lo más desventajoso que podía pasarle a la Administración era no poder</w:t>
      </w:r>
      <w:r w:rsidR="00BE7E09">
        <w:rPr>
          <w:rFonts w:ascii="Arial" w:hAnsi="Arial" w:cs="Arial"/>
          <w:sz w:val="24"/>
          <w:szCs w:val="24"/>
        </w:rPr>
        <w:t xml:space="preserve"> </w:t>
      </w:r>
      <w:r w:rsidRPr="00817C08">
        <w:rPr>
          <w:rFonts w:ascii="Arial" w:hAnsi="Arial" w:cs="Arial"/>
          <w:sz w:val="24"/>
          <w:szCs w:val="24"/>
        </w:rPr>
        <w:t>hacer la ampliación del muelle, sumado que a su entender, sería factible una</w:t>
      </w:r>
      <w:r w:rsidR="00BE7E09">
        <w:rPr>
          <w:rFonts w:ascii="Arial" w:hAnsi="Arial" w:cs="Arial"/>
          <w:sz w:val="24"/>
          <w:szCs w:val="24"/>
        </w:rPr>
        <w:t xml:space="preserve"> </w:t>
      </w:r>
      <w:r w:rsidRPr="00817C08">
        <w:rPr>
          <w:rFonts w:ascii="Arial" w:hAnsi="Arial" w:cs="Arial"/>
          <w:sz w:val="24"/>
          <w:szCs w:val="24"/>
        </w:rPr>
        <w:t>condena en el Tribunal arbitral, extremo que se esgrimió sin fundamentar por lo</w:t>
      </w:r>
      <w:r w:rsidR="00564C8D">
        <w:rPr>
          <w:rFonts w:ascii="Arial" w:hAnsi="Arial" w:cs="Arial"/>
          <w:sz w:val="24"/>
          <w:szCs w:val="24"/>
        </w:rPr>
        <w:t xml:space="preserve"> </w:t>
      </w:r>
      <w:r w:rsidRPr="00817C08">
        <w:rPr>
          <w:rFonts w:ascii="Arial" w:hAnsi="Arial" w:cs="Arial"/>
          <w:sz w:val="24"/>
          <w:szCs w:val="24"/>
        </w:rPr>
        <w:t>que no es posible conocer los argumentos que llevaron a la dependencia</w:t>
      </w:r>
      <w:r w:rsidR="00BE7E09">
        <w:rPr>
          <w:rFonts w:ascii="Arial" w:hAnsi="Arial" w:cs="Arial"/>
          <w:sz w:val="24"/>
          <w:szCs w:val="24"/>
        </w:rPr>
        <w:t xml:space="preserve"> </w:t>
      </w:r>
      <w:r w:rsidRPr="00817C08">
        <w:rPr>
          <w:rFonts w:ascii="Arial" w:hAnsi="Arial" w:cs="Arial"/>
          <w:sz w:val="24"/>
          <w:szCs w:val="24"/>
        </w:rPr>
        <w:t>referida a sustentarlo;</w:t>
      </w:r>
    </w:p>
    <w:p w:rsidR="00564C8D"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18.8</w:t>
      </w:r>
      <w:r w:rsidR="00564C8D">
        <w:rPr>
          <w:rFonts w:ascii="Arial" w:hAnsi="Arial" w:cs="Arial"/>
          <w:b/>
          <w:bCs/>
          <w:sz w:val="24"/>
          <w:szCs w:val="24"/>
        </w:rPr>
        <w:t>)</w:t>
      </w:r>
      <w:r w:rsidRPr="00817C08">
        <w:rPr>
          <w:rFonts w:ascii="Arial" w:hAnsi="Arial" w:cs="Arial"/>
          <w:b/>
          <w:bCs/>
          <w:sz w:val="24"/>
          <w:szCs w:val="24"/>
        </w:rPr>
        <w:t xml:space="preserve"> </w:t>
      </w:r>
      <w:r w:rsidRPr="00817C08">
        <w:rPr>
          <w:rFonts w:ascii="Arial" w:hAnsi="Arial" w:cs="Arial"/>
          <w:sz w:val="24"/>
          <w:szCs w:val="24"/>
        </w:rPr>
        <w:t>en definitiva, el acuerdo modificativo plasmado entraña una solución que</w:t>
      </w:r>
      <w:r w:rsidR="00BE7E09">
        <w:rPr>
          <w:rFonts w:ascii="Arial" w:hAnsi="Arial" w:cs="Arial"/>
          <w:sz w:val="24"/>
          <w:szCs w:val="24"/>
        </w:rPr>
        <w:t xml:space="preserve"> </w:t>
      </w:r>
      <w:r w:rsidRPr="00817C08">
        <w:rPr>
          <w:rFonts w:ascii="Arial" w:hAnsi="Arial" w:cs="Arial"/>
          <w:sz w:val="24"/>
          <w:szCs w:val="24"/>
        </w:rPr>
        <w:t>no encuadra dentro de los límites de procedencia de la renegociación de los</w:t>
      </w:r>
      <w:r w:rsidR="00BE7E09">
        <w:rPr>
          <w:rFonts w:ascii="Arial" w:hAnsi="Arial" w:cs="Arial"/>
          <w:sz w:val="24"/>
          <w:szCs w:val="24"/>
        </w:rPr>
        <w:t xml:space="preserve"> </w:t>
      </w:r>
      <w:r w:rsidRPr="00817C08">
        <w:rPr>
          <w:rFonts w:ascii="Arial" w:hAnsi="Arial" w:cs="Arial"/>
          <w:sz w:val="24"/>
          <w:szCs w:val="24"/>
        </w:rPr>
        <w:t>contratos públicos, en tanto no se configuran circunstancias objetivas que</w:t>
      </w:r>
      <w:r w:rsidR="00BE7E09">
        <w:rPr>
          <w:rFonts w:ascii="Arial" w:hAnsi="Arial" w:cs="Arial"/>
          <w:sz w:val="24"/>
          <w:szCs w:val="24"/>
        </w:rPr>
        <w:t xml:space="preserve"> </w:t>
      </w:r>
      <w:r w:rsidRPr="00817C08">
        <w:rPr>
          <w:rFonts w:ascii="Arial" w:hAnsi="Arial" w:cs="Arial"/>
          <w:sz w:val="24"/>
          <w:szCs w:val="24"/>
        </w:rPr>
        <w:t>ameriten tal proceder, y por otra parte, se vulneran normas y principios de la</w:t>
      </w:r>
      <w:r w:rsidR="00BE7E09">
        <w:rPr>
          <w:rFonts w:ascii="Arial" w:hAnsi="Arial" w:cs="Arial"/>
          <w:sz w:val="24"/>
          <w:szCs w:val="24"/>
        </w:rPr>
        <w:t xml:space="preserve"> </w:t>
      </w:r>
      <w:r w:rsidRPr="00817C08">
        <w:rPr>
          <w:rFonts w:ascii="Arial" w:hAnsi="Arial" w:cs="Arial"/>
          <w:sz w:val="24"/>
          <w:szCs w:val="24"/>
        </w:rPr>
        <w:t>contratación pública, no surgiendo en qué forma se tutela el interés público al</w:t>
      </w:r>
      <w:r w:rsidR="00BE7E09">
        <w:rPr>
          <w:rFonts w:ascii="Arial" w:hAnsi="Arial" w:cs="Arial"/>
          <w:sz w:val="24"/>
          <w:szCs w:val="24"/>
        </w:rPr>
        <w:t xml:space="preserve"> </w:t>
      </w:r>
      <w:r w:rsidRPr="00817C08">
        <w:rPr>
          <w:rFonts w:ascii="Arial" w:hAnsi="Arial" w:cs="Arial"/>
          <w:sz w:val="24"/>
          <w:szCs w:val="24"/>
        </w:rPr>
        <w:t>adoptar una solución como a la que se arribó;</w:t>
      </w:r>
    </w:p>
    <w:p w:rsidR="00564C8D"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19) </w:t>
      </w:r>
      <w:r w:rsidRPr="00817C08">
        <w:rPr>
          <w:rFonts w:ascii="Arial" w:hAnsi="Arial" w:cs="Arial"/>
          <w:sz w:val="24"/>
          <w:szCs w:val="24"/>
        </w:rPr>
        <w:t>que</w:t>
      </w:r>
      <w:r w:rsidR="00BE7E09">
        <w:rPr>
          <w:rFonts w:ascii="Arial" w:hAnsi="Arial" w:cs="Arial"/>
          <w:sz w:val="24"/>
          <w:szCs w:val="24"/>
        </w:rPr>
        <w:t xml:space="preserve"> </w:t>
      </w:r>
      <w:r w:rsidRPr="00817C08">
        <w:rPr>
          <w:rFonts w:ascii="Arial" w:hAnsi="Arial" w:cs="Arial"/>
          <w:sz w:val="24"/>
          <w:szCs w:val="24"/>
        </w:rPr>
        <w:t>posteriormente, con fecha 13/6/14, se notificó al Consorcio</w:t>
      </w:r>
      <w:r w:rsidR="00BE7E09">
        <w:rPr>
          <w:rFonts w:ascii="Arial" w:hAnsi="Arial" w:cs="Arial"/>
          <w:sz w:val="24"/>
          <w:szCs w:val="24"/>
        </w:rPr>
        <w:t xml:space="preserve"> </w:t>
      </w:r>
      <w:r w:rsidRPr="00817C08">
        <w:rPr>
          <w:rFonts w:ascii="Arial" w:hAnsi="Arial" w:cs="Arial"/>
          <w:sz w:val="24"/>
          <w:szCs w:val="24"/>
        </w:rPr>
        <w:t>cocontratante, la Resolución del Tribunal de Cuentas;</w:t>
      </w:r>
    </w:p>
    <w:p w:rsidR="00564C8D"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20) </w:t>
      </w:r>
      <w:r w:rsidRPr="00817C08">
        <w:rPr>
          <w:rFonts w:ascii="Arial" w:hAnsi="Arial" w:cs="Arial"/>
          <w:sz w:val="24"/>
          <w:szCs w:val="24"/>
        </w:rPr>
        <w:t>que por informe</w:t>
      </w:r>
      <w:r w:rsidR="00BE7E09">
        <w:rPr>
          <w:rFonts w:ascii="Arial" w:hAnsi="Arial" w:cs="Arial"/>
          <w:sz w:val="24"/>
          <w:szCs w:val="24"/>
        </w:rPr>
        <w:t xml:space="preserve"> </w:t>
      </w:r>
      <w:r w:rsidRPr="00817C08">
        <w:rPr>
          <w:rFonts w:ascii="Arial" w:hAnsi="Arial" w:cs="Arial"/>
          <w:sz w:val="24"/>
          <w:szCs w:val="24"/>
        </w:rPr>
        <w:t>del 30/9/14, la Secretaría General solicitó la</w:t>
      </w:r>
      <w:r w:rsidR="00BE7E09">
        <w:rPr>
          <w:rFonts w:ascii="Arial" w:hAnsi="Arial" w:cs="Arial"/>
          <w:sz w:val="24"/>
          <w:szCs w:val="24"/>
        </w:rPr>
        <w:t xml:space="preserve"> </w:t>
      </w:r>
      <w:r w:rsidRPr="00817C08">
        <w:rPr>
          <w:rFonts w:ascii="Arial" w:hAnsi="Arial" w:cs="Arial"/>
          <w:sz w:val="24"/>
          <w:szCs w:val="24"/>
        </w:rPr>
        <w:t>reconsideración a este Tribunal respecto de la decisión</w:t>
      </w:r>
      <w:r w:rsidR="00BE7E09">
        <w:rPr>
          <w:rFonts w:ascii="Arial" w:hAnsi="Arial" w:cs="Arial"/>
          <w:sz w:val="24"/>
          <w:szCs w:val="24"/>
        </w:rPr>
        <w:t xml:space="preserve"> </w:t>
      </w:r>
      <w:r w:rsidRPr="00817C08">
        <w:rPr>
          <w:rFonts w:ascii="Arial" w:hAnsi="Arial" w:cs="Arial"/>
          <w:sz w:val="24"/>
          <w:szCs w:val="24"/>
        </w:rPr>
        <w:t>adoptada anteriormente, expresando que el acuerdo modificativo se</w:t>
      </w:r>
      <w:r w:rsidR="00BE7E09">
        <w:rPr>
          <w:rFonts w:ascii="Arial" w:hAnsi="Arial" w:cs="Arial"/>
          <w:sz w:val="24"/>
          <w:szCs w:val="24"/>
        </w:rPr>
        <w:t xml:space="preserve"> </w:t>
      </w:r>
      <w:r w:rsidRPr="00817C08">
        <w:rPr>
          <w:rFonts w:ascii="Arial" w:hAnsi="Arial" w:cs="Arial"/>
          <w:sz w:val="24"/>
          <w:szCs w:val="24"/>
        </w:rPr>
        <w:t>ajusta en todos sus términos al ordenamiento jurídico vigente, en virtud de los</w:t>
      </w:r>
      <w:r w:rsidR="00BE7E09">
        <w:rPr>
          <w:rFonts w:ascii="Arial" w:hAnsi="Arial" w:cs="Arial"/>
          <w:sz w:val="24"/>
          <w:szCs w:val="24"/>
        </w:rPr>
        <w:t xml:space="preserve"> </w:t>
      </w:r>
      <w:r w:rsidRPr="00817C08">
        <w:rPr>
          <w:rFonts w:ascii="Arial" w:hAnsi="Arial" w:cs="Arial"/>
          <w:sz w:val="24"/>
          <w:szCs w:val="24"/>
        </w:rPr>
        <w:t>siguientes argumentos:</w:t>
      </w:r>
    </w:p>
    <w:p w:rsidR="00564C8D"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20.1) </w:t>
      </w:r>
      <w:r w:rsidRPr="00817C08">
        <w:rPr>
          <w:rFonts w:ascii="Arial" w:hAnsi="Arial" w:cs="Arial"/>
          <w:sz w:val="24"/>
          <w:szCs w:val="24"/>
        </w:rPr>
        <w:t>si bien la solución implicó una modificación</w:t>
      </w:r>
      <w:r w:rsidR="00BE7E09">
        <w:rPr>
          <w:rFonts w:ascii="Arial" w:hAnsi="Arial" w:cs="Arial"/>
          <w:sz w:val="24"/>
          <w:szCs w:val="24"/>
        </w:rPr>
        <w:t xml:space="preserve"> </w:t>
      </w:r>
      <w:r w:rsidRPr="00817C08">
        <w:rPr>
          <w:rFonts w:ascii="Arial" w:hAnsi="Arial" w:cs="Arial"/>
          <w:sz w:val="24"/>
          <w:szCs w:val="24"/>
        </w:rPr>
        <w:t>contractual, básicamente fue un acuerdo transaccional</w:t>
      </w:r>
      <w:r w:rsidR="00BE7E09">
        <w:rPr>
          <w:rFonts w:ascii="Arial" w:hAnsi="Arial" w:cs="Arial"/>
          <w:sz w:val="24"/>
          <w:szCs w:val="24"/>
        </w:rPr>
        <w:t xml:space="preserve"> </w:t>
      </w:r>
      <w:r w:rsidRPr="00817C08">
        <w:rPr>
          <w:rFonts w:ascii="Arial" w:hAnsi="Arial" w:cs="Arial"/>
          <w:sz w:val="24"/>
          <w:szCs w:val="24"/>
        </w:rPr>
        <w:t>amparado en las disposiciones del Reglamento General de la</w:t>
      </w:r>
      <w:r w:rsidR="00BE7E09">
        <w:rPr>
          <w:rFonts w:ascii="Arial" w:hAnsi="Arial" w:cs="Arial"/>
          <w:sz w:val="24"/>
          <w:szCs w:val="24"/>
        </w:rPr>
        <w:t xml:space="preserve"> </w:t>
      </w:r>
      <w:r w:rsidRPr="00817C08">
        <w:rPr>
          <w:rFonts w:ascii="Arial" w:hAnsi="Arial" w:cs="Arial"/>
          <w:sz w:val="24"/>
          <w:szCs w:val="24"/>
        </w:rPr>
        <w:t>ANP y en las disposiciones del Pliego, en tanto establece</w:t>
      </w:r>
      <w:r w:rsidR="00BE7E09">
        <w:rPr>
          <w:rFonts w:ascii="Arial" w:hAnsi="Arial" w:cs="Arial"/>
          <w:sz w:val="24"/>
          <w:szCs w:val="24"/>
        </w:rPr>
        <w:t xml:space="preserve"> </w:t>
      </w:r>
      <w:r w:rsidRPr="00817C08">
        <w:rPr>
          <w:rFonts w:ascii="Arial" w:hAnsi="Arial" w:cs="Arial"/>
          <w:sz w:val="24"/>
          <w:szCs w:val="24"/>
        </w:rPr>
        <w:t>la solución amigable de controversias que se suscitan en la</w:t>
      </w:r>
      <w:r w:rsidR="00BE7E09">
        <w:rPr>
          <w:rFonts w:ascii="Arial" w:hAnsi="Arial" w:cs="Arial"/>
          <w:sz w:val="24"/>
          <w:szCs w:val="24"/>
        </w:rPr>
        <w:t xml:space="preserve"> </w:t>
      </w:r>
      <w:r w:rsidRPr="00817C08">
        <w:rPr>
          <w:rFonts w:ascii="Arial" w:hAnsi="Arial" w:cs="Arial"/>
          <w:sz w:val="24"/>
          <w:szCs w:val="24"/>
        </w:rPr>
        <w:t>ejecución de la obra. El grupo negociador evitó las</w:t>
      </w:r>
      <w:r w:rsidR="00BE7E09">
        <w:rPr>
          <w:rFonts w:ascii="Arial" w:hAnsi="Arial" w:cs="Arial"/>
          <w:sz w:val="24"/>
          <w:szCs w:val="24"/>
        </w:rPr>
        <w:t xml:space="preserve"> </w:t>
      </w:r>
      <w:r w:rsidRPr="00817C08">
        <w:rPr>
          <w:rFonts w:ascii="Arial" w:hAnsi="Arial" w:cs="Arial"/>
          <w:sz w:val="24"/>
          <w:szCs w:val="24"/>
        </w:rPr>
        <w:t>dilaciones producidas en la conformación del Tribunal de</w:t>
      </w:r>
      <w:r w:rsidR="00BE7E09">
        <w:rPr>
          <w:rFonts w:ascii="Arial" w:hAnsi="Arial" w:cs="Arial"/>
          <w:sz w:val="24"/>
          <w:szCs w:val="24"/>
        </w:rPr>
        <w:t xml:space="preserve"> </w:t>
      </w:r>
      <w:r w:rsidRPr="00817C08">
        <w:rPr>
          <w:rFonts w:ascii="Arial" w:hAnsi="Arial" w:cs="Arial"/>
          <w:sz w:val="24"/>
          <w:szCs w:val="24"/>
        </w:rPr>
        <w:t>Controversias, así como tuteló el interés público al</w:t>
      </w:r>
      <w:r w:rsidR="00BE7E09">
        <w:rPr>
          <w:rFonts w:ascii="Arial" w:hAnsi="Arial" w:cs="Arial"/>
          <w:sz w:val="24"/>
          <w:szCs w:val="24"/>
        </w:rPr>
        <w:t xml:space="preserve"> </w:t>
      </w:r>
      <w:r w:rsidRPr="00817C08">
        <w:rPr>
          <w:rFonts w:ascii="Arial" w:hAnsi="Arial" w:cs="Arial"/>
          <w:sz w:val="24"/>
          <w:szCs w:val="24"/>
        </w:rPr>
        <w:t>significar un ahorro considerable de dinero derivado del</w:t>
      </w:r>
      <w:r w:rsidR="00BE7E09">
        <w:rPr>
          <w:rFonts w:ascii="Arial" w:hAnsi="Arial" w:cs="Arial"/>
          <w:sz w:val="24"/>
          <w:szCs w:val="24"/>
        </w:rPr>
        <w:t xml:space="preserve"> </w:t>
      </w:r>
      <w:r w:rsidRPr="00817C08">
        <w:rPr>
          <w:rFonts w:ascii="Arial" w:hAnsi="Arial" w:cs="Arial"/>
          <w:sz w:val="24"/>
          <w:szCs w:val="24"/>
        </w:rPr>
        <w:t>pago de honorarios, peritajes, inspecciones, etc., no sólo</w:t>
      </w:r>
      <w:r w:rsidR="00BE7E09">
        <w:rPr>
          <w:rFonts w:ascii="Arial" w:hAnsi="Arial" w:cs="Arial"/>
          <w:sz w:val="24"/>
          <w:szCs w:val="24"/>
        </w:rPr>
        <w:t xml:space="preserve"> </w:t>
      </w:r>
      <w:r w:rsidRPr="00817C08">
        <w:rPr>
          <w:rFonts w:ascii="Arial" w:hAnsi="Arial" w:cs="Arial"/>
          <w:sz w:val="24"/>
          <w:szCs w:val="24"/>
        </w:rPr>
        <w:t>en esta instancia sino en la eventual ocurrencia de un</w:t>
      </w:r>
      <w:r w:rsidR="00BE7E09">
        <w:rPr>
          <w:rFonts w:ascii="Arial" w:hAnsi="Arial" w:cs="Arial"/>
          <w:sz w:val="24"/>
          <w:szCs w:val="24"/>
        </w:rPr>
        <w:t xml:space="preserve"> </w:t>
      </w:r>
      <w:r w:rsidRPr="00817C08">
        <w:rPr>
          <w:rFonts w:ascii="Arial" w:hAnsi="Arial" w:cs="Arial"/>
          <w:sz w:val="24"/>
          <w:szCs w:val="24"/>
        </w:rPr>
        <w:t xml:space="preserve">Arbitraje Internacional. Se destaca que </w:t>
      </w:r>
      <w:r w:rsidRPr="00817C08">
        <w:rPr>
          <w:rFonts w:ascii="Arial" w:hAnsi="Arial" w:cs="Arial"/>
          <w:sz w:val="24"/>
          <w:szCs w:val="24"/>
        </w:rPr>
        <w:lastRenderedPageBreak/>
        <w:t>paralelamente a los</w:t>
      </w:r>
      <w:r w:rsidR="00BE7E09">
        <w:rPr>
          <w:rFonts w:ascii="Arial" w:hAnsi="Arial" w:cs="Arial"/>
          <w:sz w:val="24"/>
          <w:szCs w:val="24"/>
        </w:rPr>
        <w:t xml:space="preserve"> </w:t>
      </w:r>
      <w:r w:rsidRPr="00817C08">
        <w:rPr>
          <w:rFonts w:ascii="Arial" w:hAnsi="Arial" w:cs="Arial"/>
          <w:sz w:val="24"/>
          <w:szCs w:val="24"/>
        </w:rPr>
        <w:t>reclamos del contratista, se acordó una ampliación de las</w:t>
      </w:r>
      <w:r w:rsidR="00BE7E09">
        <w:rPr>
          <w:rFonts w:ascii="Arial" w:hAnsi="Arial" w:cs="Arial"/>
          <w:sz w:val="24"/>
          <w:szCs w:val="24"/>
        </w:rPr>
        <w:t xml:space="preserve"> </w:t>
      </w:r>
      <w:r w:rsidRPr="00817C08">
        <w:rPr>
          <w:rFonts w:ascii="Arial" w:hAnsi="Arial" w:cs="Arial"/>
          <w:sz w:val="24"/>
          <w:szCs w:val="24"/>
        </w:rPr>
        <w:t>obras que consistió en una extensión del muelle,</w:t>
      </w:r>
    </w:p>
    <w:p w:rsidR="00564C8D"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20.2) </w:t>
      </w:r>
      <w:r w:rsidRPr="00817C08">
        <w:rPr>
          <w:rFonts w:ascii="Arial" w:hAnsi="Arial" w:cs="Arial"/>
          <w:sz w:val="24"/>
          <w:szCs w:val="24"/>
        </w:rPr>
        <w:t>si bien existieron dictámenes y opiniones contrarias a las reclamaciones</w:t>
      </w:r>
      <w:r w:rsidR="00BE7E09">
        <w:rPr>
          <w:rFonts w:ascii="Arial" w:hAnsi="Arial" w:cs="Arial"/>
          <w:sz w:val="24"/>
          <w:szCs w:val="24"/>
        </w:rPr>
        <w:t xml:space="preserve"> </w:t>
      </w:r>
      <w:r w:rsidRPr="00817C08">
        <w:rPr>
          <w:rFonts w:ascii="Arial" w:hAnsi="Arial" w:cs="Arial"/>
          <w:sz w:val="24"/>
          <w:szCs w:val="24"/>
        </w:rPr>
        <w:t>formuladas por el contratista, también existieron posiciones favorables en el</w:t>
      </w:r>
      <w:r w:rsidR="00BE7E09">
        <w:rPr>
          <w:rFonts w:ascii="Arial" w:hAnsi="Arial" w:cs="Arial"/>
          <w:sz w:val="24"/>
          <w:szCs w:val="24"/>
        </w:rPr>
        <w:t xml:space="preserve"> </w:t>
      </w:r>
      <w:r w:rsidRPr="00817C08">
        <w:rPr>
          <w:rFonts w:ascii="Arial" w:hAnsi="Arial" w:cs="Arial"/>
          <w:sz w:val="24"/>
          <w:szCs w:val="24"/>
        </w:rPr>
        <w:t>ámbito de los representantes técnicos de la ANP en el grupo negociador. El</w:t>
      </w:r>
      <w:r w:rsidR="00BE7E09">
        <w:rPr>
          <w:rFonts w:ascii="Arial" w:hAnsi="Arial" w:cs="Arial"/>
          <w:sz w:val="24"/>
          <w:szCs w:val="24"/>
        </w:rPr>
        <w:t xml:space="preserve"> </w:t>
      </w:r>
      <w:r w:rsidRPr="00817C08">
        <w:rPr>
          <w:rFonts w:ascii="Arial" w:hAnsi="Arial" w:cs="Arial"/>
          <w:sz w:val="24"/>
          <w:szCs w:val="24"/>
        </w:rPr>
        <w:t xml:space="preserve">Directorio en el </w:t>
      </w:r>
      <w:r w:rsidR="00BE7E09">
        <w:rPr>
          <w:rFonts w:ascii="Arial" w:hAnsi="Arial" w:cs="Arial"/>
          <w:sz w:val="24"/>
          <w:szCs w:val="24"/>
        </w:rPr>
        <w:t>Ejercicio</w:t>
      </w:r>
      <w:r w:rsidRPr="00817C08">
        <w:rPr>
          <w:rFonts w:ascii="Arial" w:hAnsi="Arial" w:cs="Arial"/>
          <w:sz w:val="24"/>
          <w:szCs w:val="24"/>
        </w:rPr>
        <w:t xml:space="preserve"> de sus facultades discrecionales adoptó posición al</w:t>
      </w:r>
      <w:r w:rsidR="00BE7E09">
        <w:rPr>
          <w:rFonts w:ascii="Arial" w:hAnsi="Arial" w:cs="Arial"/>
          <w:sz w:val="24"/>
          <w:szCs w:val="24"/>
        </w:rPr>
        <w:t xml:space="preserve"> </w:t>
      </w:r>
      <w:r w:rsidRPr="00817C08">
        <w:rPr>
          <w:rFonts w:ascii="Arial" w:hAnsi="Arial" w:cs="Arial"/>
          <w:sz w:val="24"/>
          <w:szCs w:val="24"/>
        </w:rPr>
        <w:t>aprobar el acuerdo propuesto, debiendo señalar que ninguno de los</w:t>
      </w:r>
      <w:r w:rsidR="00BE7E09">
        <w:rPr>
          <w:rFonts w:ascii="Arial" w:hAnsi="Arial" w:cs="Arial"/>
          <w:sz w:val="24"/>
          <w:szCs w:val="24"/>
        </w:rPr>
        <w:t xml:space="preserve"> </w:t>
      </w:r>
      <w:r w:rsidRPr="00817C08">
        <w:rPr>
          <w:rFonts w:ascii="Arial" w:hAnsi="Arial" w:cs="Arial"/>
          <w:sz w:val="24"/>
          <w:szCs w:val="24"/>
        </w:rPr>
        <w:t>dictámenes producid</w:t>
      </w:r>
      <w:r w:rsidR="00564C8D">
        <w:rPr>
          <w:rFonts w:ascii="Arial" w:hAnsi="Arial" w:cs="Arial"/>
          <w:sz w:val="24"/>
          <w:szCs w:val="24"/>
        </w:rPr>
        <w:t>os tiene naturaleza vinculante,</w:t>
      </w:r>
    </w:p>
    <w:p w:rsidR="00564C8D"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20.3) </w:t>
      </w:r>
      <w:r w:rsidRPr="00817C08">
        <w:rPr>
          <w:rFonts w:ascii="Arial" w:hAnsi="Arial" w:cs="Arial"/>
          <w:sz w:val="24"/>
          <w:szCs w:val="24"/>
        </w:rPr>
        <w:t>los principios de verdad material, materialidad y buena fe que rigen el</w:t>
      </w:r>
      <w:r w:rsidR="00BE7E09">
        <w:rPr>
          <w:rFonts w:ascii="Arial" w:hAnsi="Arial" w:cs="Arial"/>
          <w:sz w:val="24"/>
          <w:szCs w:val="24"/>
        </w:rPr>
        <w:t xml:space="preserve"> </w:t>
      </w:r>
      <w:r w:rsidRPr="00817C08">
        <w:rPr>
          <w:rFonts w:ascii="Arial" w:hAnsi="Arial" w:cs="Arial"/>
          <w:sz w:val="24"/>
          <w:szCs w:val="24"/>
        </w:rPr>
        <w:t>procedimiento de la actuación administrativa de la ANP, sumados a los</w:t>
      </w:r>
      <w:r w:rsidR="00BE7E09">
        <w:rPr>
          <w:rFonts w:ascii="Arial" w:hAnsi="Arial" w:cs="Arial"/>
          <w:sz w:val="24"/>
          <w:szCs w:val="24"/>
        </w:rPr>
        <w:t xml:space="preserve"> </w:t>
      </w:r>
      <w:r w:rsidRPr="00817C08">
        <w:rPr>
          <w:rFonts w:ascii="Arial" w:hAnsi="Arial" w:cs="Arial"/>
          <w:sz w:val="24"/>
          <w:szCs w:val="24"/>
        </w:rPr>
        <w:t xml:space="preserve">principios que rigen la contratación según el </w:t>
      </w:r>
      <w:r w:rsidR="00BE7E09">
        <w:rPr>
          <w:rFonts w:ascii="Arial" w:hAnsi="Arial" w:cs="Arial"/>
          <w:sz w:val="24"/>
          <w:szCs w:val="24"/>
        </w:rPr>
        <w:t>Artículo</w:t>
      </w:r>
      <w:r w:rsidRPr="00817C08">
        <w:rPr>
          <w:rFonts w:ascii="Arial" w:hAnsi="Arial" w:cs="Arial"/>
          <w:sz w:val="24"/>
          <w:szCs w:val="24"/>
        </w:rPr>
        <w:t xml:space="preserve"> 149 del T.O.C.A.F.</w:t>
      </w:r>
      <w:r w:rsidR="00BE7E09">
        <w:rPr>
          <w:rFonts w:ascii="Arial" w:hAnsi="Arial" w:cs="Arial"/>
          <w:sz w:val="24"/>
          <w:szCs w:val="24"/>
        </w:rPr>
        <w:t xml:space="preserve"> </w:t>
      </w:r>
      <w:r w:rsidRPr="00817C08">
        <w:rPr>
          <w:rFonts w:ascii="Arial" w:hAnsi="Arial" w:cs="Arial"/>
          <w:sz w:val="24"/>
          <w:szCs w:val="24"/>
        </w:rPr>
        <w:t>(razonabilidad, veracidad y buena fe, entre otros),</w:t>
      </w:r>
      <w:r w:rsidR="00564C8D">
        <w:rPr>
          <w:rFonts w:ascii="Arial" w:hAnsi="Arial" w:cs="Arial"/>
          <w:sz w:val="24"/>
          <w:szCs w:val="24"/>
        </w:rPr>
        <w:t xml:space="preserve"> sustentan la legitimidad de la decisión del Directorio de ANP, </w:t>
      </w:r>
    </w:p>
    <w:p w:rsidR="00564C8D"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20.4) </w:t>
      </w:r>
      <w:r w:rsidRPr="00817C08">
        <w:rPr>
          <w:rFonts w:ascii="Arial" w:hAnsi="Arial" w:cs="Arial"/>
          <w:sz w:val="24"/>
          <w:szCs w:val="24"/>
        </w:rPr>
        <w:t>Tampoco se ha violado el principio de igualdad de los oferentes, por</w:t>
      </w:r>
      <w:r w:rsidR="00BE7E09">
        <w:rPr>
          <w:rFonts w:ascii="Arial" w:hAnsi="Arial" w:cs="Arial"/>
          <w:sz w:val="24"/>
          <w:szCs w:val="24"/>
        </w:rPr>
        <w:t xml:space="preserve"> </w:t>
      </w:r>
      <w:r w:rsidRPr="00817C08">
        <w:rPr>
          <w:rFonts w:ascii="Arial" w:hAnsi="Arial" w:cs="Arial"/>
          <w:sz w:val="24"/>
          <w:szCs w:val="24"/>
        </w:rPr>
        <w:t>cuanto cualquiera hubiese sido el adjudicatario, al ejecutar los trabajos licitados</w:t>
      </w:r>
      <w:r w:rsidR="00BE7E09">
        <w:rPr>
          <w:rFonts w:ascii="Arial" w:hAnsi="Arial" w:cs="Arial"/>
          <w:sz w:val="24"/>
          <w:szCs w:val="24"/>
        </w:rPr>
        <w:t xml:space="preserve"> </w:t>
      </w:r>
      <w:r w:rsidRPr="00817C08">
        <w:rPr>
          <w:rFonts w:ascii="Arial" w:hAnsi="Arial" w:cs="Arial"/>
          <w:sz w:val="24"/>
          <w:szCs w:val="24"/>
        </w:rPr>
        <w:t>hubiese encontrado diferencias entre la realidad y la información contenida en</w:t>
      </w:r>
      <w:r w:rsidR="00BE7E09">
        <w:rPr>
          <w:rFonts w:ascii="Arial" w:hAnsi="Arial" w:cs="Arial"/>
          <w:sz w:val="24"/>
          <w:szCs w:val="24"/>
        </w:rPr>
        <w:t xml:space="preserve"> </w:t>
      </w:r>
      <w:r w:rsidRPr="00817C08">
        <w:rPr>
          <w:rFonts w:ascii="Arial" w:hAnsi="Arial" w:cs="Arial"/>
          <w:sz w:val="24"/>
          <w:szCs w:val="24"/>
        </w:rPr>
        <w:t>los Pliegos referido a los aspectos geotécnicos, información para los trabajos</w:t>
      </w:r>
      <w:r w:rsidR="00BE7E09">
        <w:rPr>
          <w:rFonts w:ascii="Arial" w:hAnsi="Arial" w:cs="Arial"/>
          <w:sz w:val="24"/>
          <w:szCs w:val="24"/>
        </w:rPr>
        <w:t xml:space="preserve"> </w:t>
      </w:r>
      <w:r w:rsidRPr="00817C08">
        <w:rPr>
          <w:rFonts w:ascii="Arial" w:hAnsi="Arial" w:cs="Arial"/>
          <w:sz w:val="24"/>
          <w:szCs w:val="24"/>
        </w:rPr>
        <w:t>de enrocado y geotextil, así como la prohibición de dragar emanada de</w:t>
      </w:r>
      <w:r w:rsidR="00BE7E09">
        <w:rPr>
          <w:rFonts w:ascii="Arial" w:hAnsi="Arial" w:cs="Arial"/>
          <w:sz w:val="24"/>
          <w:szCs w:val="24"/>
        </w:rPr>
        <w:t xml:space="preserve"> </w:t>
      </w:r>
      <w:r w:rsidRPr="00817C08">
        <w:rPr>
          <w:rFonts w:ascii="Arial" w:hAnsi="Arial" w:cs="Arial"/>
          <w:sz w:val="24"/>
          <w:szCs w:val="24"/>
        </w:rPr>
        <w:t>DINAMA luego de abiertas las ofertas,</w:t>
      </w:r>
    </w:p>
    <w:p w:rsidR="00564C8D" w:rsidRDefault="00817C08" w:rsidP="00564C8D">
      <w:pPr>
        <w:autoSpaceDE w:val="0"/>
        <w:autoSpaceDN w:val="0"/>
        <w:adjustRightInd w:val="0"/>
        <w:spacing w:after="0" w:line="360" w:lineRule="auto"/>
        <w:ind w:firstLine="2835"/>
        <w:jc w:val="both"/>
        <w:rPr>
          <w:rFonts w:ascii="Arial" w:hAnsi="Arial" w:cs="Arial"/>
          <w:sz w:val="24"/>
          <w:szCs w:val="24"/>
        </w:rPr>
      </w:pPr>
      <w:r w:rsidRPr="00817C08">
        <w:rPr>
          <w:rFonts w:ascii="Arial" w:hAnsi="Arial" w:cs="Arial"/>
          <w:b/>
          <w:bCs/>
          <w:sz w:val="24"/>
          <w:szCs w:val="24"/>
        </w:rPr>
        <w:t xml:space="preserve">20.5) </w:t>
      </w:r>
      <w:r w:rsidRPr="00817C08">
        <w:rPr>
          <w:rFonts w:ascii="Arial" w:hAnsi="Arial" w:cs="Arial"/>
          <w:sz w:val="24"/>
          <w:szCs w:val="24"/>
        </w:rPr>
        <w:t>la cantidad de dinero que deberá desembolsar la Administración en el</w:t>
      </w:r>
      <w:r w:rsidR="00BE7E09">
        <w:rPr>
          <w:rFonts w:ascii="Arial" w:hAnsi="Arial" w:cs="Arial"/>
          <w:sz w:val="24"/>
          <w:szCs w:val="24"/>
        </w:rPr>
        <w:t xml:space="preserve"> </w:t>
      </w:r>
      <w:r w:rsidRPr="00817C08">
        <w:rPr>
          <w:rFonts w:ascii="Arial" w:hAnsi="Arial" w:cs="Arial"/>
          <w:sz w:val="24"/>
          <w:szCs w:val="24"/>
        </w:rPr>
        <w:t>marco del acuerdo con el Consorcio contratista representan el 4,59 % del</w:t>
      </w:r>
      <w:r w:rsidR="00BE7E09">
        <w:rPr>
          <w:rFonts w:ascii="Arial" w:hAnsi="Arial" w:cs="Arial"/>
          <w:sz w:val="24"/>
          <w:szCs w:val="24"/>
        </w:rPr>
        <w:t xml:space="preserve"> </w:t>
      </w:r>
      <w:r w:rsidRPr="00817C08">
        <w:rPr>
          <w:rFonts w:ascii="Arial" w:hAnsi="Arial" w:cs="Arial"/>
          <w:sz w:val="24"/>
          <w:szCs w:val="24"/>
        </w:rPr>
        <w:t>monto total del contrato original incluyendo imprevistos. Asimismo el BID indicó</w:t>
      </w:r>
      <w:r w:rsidR="00BE7E09">
        <w:rPr>
          <w:rFonts w:ascii="Arial" w:hAnsi="Arial" w:cs="Arial"/>
          <w:sz w:val="24"/>
          <w:szCs w:val="24"/>
        </w:rPr>
        <w:t xml:space="preserve"> </w:t>
      </w:r>
      <w:r w:rsidRPr="00817C08">
        <w:rPr>
          <w:rFonts w:ascii="Arial" w:hAnsi="Arial" w:cs="Arial"/>
          <w:sz w:val="24"/>
          <w:szCs w:val="24"/>
        </w:rPr>
        <w:t>no contar con observaciones que formular,</w:t>
      </w:r>
    </w:p>
    <w:p w:rsidR="00817C08" w:rsidRPr="00817C08" w:rsidRDefault="00260DBA" w:rsidP="00564C8D">
      <w:pPr>
        <w:autoSpaceDE w:val="0"/>
        <w:autoSpaceDN w:val="0"/>
        <w:adjustRightInd w:val="0"/>
        <w:spacing w:after="0" w:line="360" w:lineRule="auto"/>
        <w:ind w:firstLine="2835"/>
        <w:jc w:val="both"/>
        <w:rPr>
          <w:rFonts w:ascii="Arial" w:hAnsi="Arial" w:cs="Arial"/>
          <w:sz w:val="24"/>
          <w:szCs w:val="24"/>
        </w:rPr>
      </w:pPr>
      <w:r>
        <w:rPr>
          <w:rFonts w:ascii="Arial" w:hAnsi="Arial" w:cs="Arial"/>
          <w:b/>
          <w:bCs/>
          <w:sz w:val="24"/>
          <w:szCs w:val="24"/>
        </w:rPr>
        <w:t>20.6</w:t>
      </w:r>
      <w:bookmarkStart w:id="0" w:name="_GoBack"/>
      <w:bookmarkEnd w:id="0"/>
      <w:r w:rsidR="00817C08" w:rsidRPr="00817C08">
        <w:rPr>
          <w:rFonts w:ascii="Arial" w:hAnsi="Arial" w:cs="Arial"/>
          <w:b/>
          <w:bCs/>
          <w:sz w:val="24"/>
          <w:szCs w:val="24"/>
        </w:rPr>
        <w:t xml:space="preserve">) </w:t>
      </w:r>
      <w:r w:rsidR="00817C08" w:rsidRPr="00817C08">
        <w:rPr>
          <w:rFonts w:ascii="Arial" w:hAnsi="Arial" w:cs="Arial"/>
          <w:sz w:val="24"/>
          <w:szCs w:val="24"/>
        </w:rPr>
        <w:t>de no prosperar la solución acordada por el grupo negociador, deberá</w:t>
      </w:r>
      <w:r w:rsidR="00BE7E09">
        <w:rPr>
          <w:rFonts w:ascii="Arial" w:hAnsi="Arial" w:cs="Arial"/>
          <w:sz w:val="24"/>
          <w:szCs w:val="24"/>
        </w:rPr>
        <w:t xml:space="preserve"> </w:t>
      </w:r>
      <w:r w:rsidR="00817C08" w:rsidRPr="00817C08">
        <w:rPr>
          <w:rFonts w:ascii="Arial" w:hAnsi="Arial" w:cs="Arial"/>
          <w:sz w:val="24"/>
          <w:szCs w:val="24"/>
        </w:rPr>
        <w:t>acudirse a la conformación del Tribunal de Controversias a fin de elucidar la</w:t>
      </w:r>
      <w:r w:rsidR="00BE7E09">
        <w:rPr>
          <w:rFonts w:ascii="Arial" w:hAnsi="Arial" w:cs="Arial"/>
          <w:sz w:val="24"/>
          <w:szCs w:val="24"/>
        </w:rPr>
        <w:t xml:space="preserve"> </w:t>
      </w:r>
      <w:r w:rsidR="00817C08" w:rsidRPr="00817C08">
        <w:rPr>
          <w:rFonts w:ascii="Arial" w:hAnsi="Arial" w:cs="Arial"/>
          <w:sz w:val="24"/>
          <w:szCs w:val="24"/>
        </w:rPr>
        <w:t>cuestión, y es altamente probable que el mismo adopte similar decisión;</w:t>
      </w:r>
    </w:p>
    <w:p w:rsidR="00817C08" w:rsidRPr="00817C08" w:rsidRDefault="00817C08" w:rsidP="00564C8D">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b/>
          <w:bCs/>
          <w:sz w:val="24"/>
          <w:szCs w:val="24"/>
        </w:rPr>
        <w:t xml:space="preserve">CONSIDERANDO: 1) </w:t>
      </w:r>
      <w:r w:rsidRPr="00817C08">
        <w:rPr>
          <w:rFonts w:ascii="Arial" w:hAnsi="Arial" w:cs="Arial"/>
          <w:sz w:val="24"/>
          <w:szCs w:val="24"/>
        </w:rPr>
        <w:t>que la renegociación de un contrato público</w:t>
      </w:r>
      <w:r w:rsidR="00BE7E09">
        <w:rPr>
          <w:rFonts w:ascii="Arial" w:hAnsi="Arial" w:cs="Arial"/>
          <w:sz w:val="24"/>
          <w:szCs w:val="24"/>
        </w:rPr>
        <w:t xml:space="preserve"> </w:t>
      </w:r>
      <w:r w:rsidRPr="00817C08">
        <w:rPr>
          <w:rFonts w:ascii="Arial" w:hAnsi="Arial" w:cs="Arial"/>
          <w:sz w:val="24"/>
          <w:szCs w:val="24"/>
        </w:rPr>
        <w:t>puede producirse por una fórmula transaccional, como en el caso, sin perjuicio</w:t>
      </w:r>
      <w:r w:rsidR="00BE7E09">
        <w:rPr>
          <w:rFonts w:ascii="Arial" w:hAnsi="Arial" w:cs="Arial"/>
          <w:sz w:val="24"/>
          <w:szCs w:val="24"/>
        </w:rPr>
        <w:t xml:space="preserve"> </w:t>
      </w:r>
      <w:r w:rsidRPr="00817C08">
        <w:rPr>
          <w:rFonts w:ascii="Arial" w:hAnsi="Arial" w:cs="Arial"/>
          <w:sz w:val="24"/>
          <w:szCs w:val="24"/>
        </w:rPr>
        <w:lastRenderedPageBreak/>
        <w:t>de lo cual resulta necesario para su procedencia, la configuración de los</w:t>
      </w:r>
      <w:r w:rsidR="00BE7E09">
        <w:rPr>
          <w:rFonts w:ascii="Arial" w:hAnsi="Arial" w:cs="Arial"/>
          <w:sz w:val="24"/>
          <w:szCs w:val="24"/>
        </w:rPr>
        <w:t xml:space="preserve"> </w:t>
      </w:r>
      <w:r w:rsidRPr="00817C08">
        <w:rPr>
          <w:rFonts w:ascii="Arial" w:hAnsi="Arial" w:cs="Arial"/>
          <w:sz w:val="24"/>
          <w:szCs w:val="24"/>
        </w:rPr>
        <w:t>siguientes requisitos:</w:t>
      </w:r>
    </w:p>
    <w:p w:rsidR="00817C08" w:rsidRPr="00817C08" w:rsidRDefault="00564C8D" w:rsidP="00564C8D">
      <w:pPr>
        <w:autoSpaceDE w:val="0"/>
        <w:autoSpaceDN w:val="0"/>
        <w:adjustRightInd w:val="0"/>
        <w:spacing w:after="0" w:line="360" w:lineRule="auto"/>
        <w:ind w:firstLine="851"/>
        <w:jc w:val="both"/>
        <w:rPr>
          <w:rFonts w:ascii="Arial" w:hAnsi="Arial" w:cs="Arial"/>
          <w:sz w:val="24"/>
          <w:szCs w:val="24"/>
        </w:rPr>
      </w:pPr>
      <w:r>
        <w:rPr>
          <w:rFonts w:ascii="Arial" w:hAnsi="Arial" w:cs="Arial"/>
          <w:b/>
          <w:bCs/>
          <w:sz w:val="24"/>
          <w:szCs w:val="24"/>
        </w:rPr>
        <w:t>a</w:t>
      </w:r>
      <w:r w:rsidR="00BE7E09">
        <w:rPr>
          <w:rFonts w:ascii="Arial" w:hAnsi="Arial" w:cs="Arial"/>
          <w:b/>
          <w:bCs/>
          <w:sz w:val="24"/>
          <w:szCs w:val="24"/>
        </w:rPr>
        <w:t>)</w:t>
      </w:r>
      <w:r w:rsidR="00817C08" w:rsidRPr="00817C08">
        <w:rPr>
          <w:rFonts w:ascii="Arial" w:hAnsi="Arial" w:cs="Arial"/>
          <w:b/>
          <w:bCs/>
          <w:sz w:val="24"/>
          <w:szCs w:val="24"/>
        </w:rPr>
        <w:t xml:space="preserve"> </w:t>
      </w:r>
      <w:r w:rsidR="00817C08" w:rsidRPr="00817C08">
        <w:rPr>
          <w:rFonts w:ascii="Arial" w:hAnsi="Arial" w:cs="Arial"/>
          <w:sz w:val="24"/>
          <w:szCs w:val="24"/>
        </w:rPr>
        <w:t>Configuración de circunstancias objetivas,</w:t>
      </w:r>
    </w:p>
    <w:p w:rsidR="00817C08" w:rsidRPr="00817C08" w:rsidRDefault="00564C8D" w:rsidP="00564C8D">
      <w:pPr>
        <w:autoSpaceDE w:val="0"/>
        <w:autoSpaceDN w:val="0"/>
        <w:adjustRightInd w:val="0"/>
        <w:spacing w:after="0" w:line="360" w:lineRule="auto"/>
        <w:ind w:firstLine="851"/>
        <w:jc w:val="both"/>
        <w:rPr>
          <w:rFonts w:ascii="Arial" w:hAnsi="Arial" w:cs="Arial"/>
          <w:sz w:val="24"/>
          <w:szCs w:val="24"/>
        </w:rPr>
      </w:pPr>
      <w:r>
        <w:rPr>
          <w:rFonts w:ascii="Arial" w:hAnsi="Arial" w:cs="Arial"/>
          <w:b/>
          <w:bCs/>
          <w:sz w:val="24"/>
          <w:szCs w:val="24"/>
        </w:rPr>
        <w:t>b</w:t>
      </w:r>
      <w:r w:rsidR="00BE7E09">
        <w:rPr>
          <w:rFonts w:ascii="Arial" w:hAnsi="Arial" w:cs="Arial"/>
          <w:b/>
          <w:bCs/>
          <w:sz w:val="24"/>
          <w:szCs w:val="24"/>
        </w:rPr>
        <w:t>)</w:t>
      </w:r>
      <w:r w:rsidR="00817C08" w:rsidRPr="00817C08">
        <w:rPr>
          <w:rFonts w:ascii="Arial" w:hAnsi="Arial" w:cs="Arial"/>
          <w:b/>
          <w:bCs/>
          <w:sz w:val="24"/>
          <w:szCs w:val="24"/>
        </w:rPr>
        <w:t xml:space="preserve"> </w:t>
      </w:r>
      <w:r w:rsidR="00817C08" w:rsidRPr="00817C08">
        <w:rPr>
          <w:rFonts w:ascii="Arial" w:hAnsi="Arial" w:cs="Arial"/>
          <w:sz w:val="24"/>
          <w:szCs w:val="24"/>
        </w:rPr>
        <w:t>No vulneración de normas y principios imperantes en materia de</w:t>
      </w:r>
      <w:r w:rsidR="00BE7E09">
        <w:rPr>
          <w:rFonts w:ascii="Arial" w:hAnsi="Arial" w:cs="Arial"/>
          <w:sz w:val="24"/>
          <w:szCs w:val="24"/>
        </w:rPr>
        <w:t xml:space="preserve"> </w:t>
      </w:r>
      <w:r w:rsidR="00817C08" w:rsidRPr="00817C08">
        <w:rPr>
          <w:rFonts w:ascii="Arial" w:hAnsi="Arial" w:cs="Arial"/>
          <w:sz w:val="24"/>
          <w:szCs w:val="24"/>
        </w:rPr>
        <w:t>contratación administrativa y análisis de eventuales terceros afectados,</w:t>
      </w:r>
    </w:p>
    <w:p w:rsidR="00817C08" w:rsidRPr="00817C08" w:rsidRDefault="00817C08" w:rsidP="00564C8D">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b/>
          <w:bCs/>
          <w:sz w:val="24"/>
          <w:szCs w:val="24"/>
        </w:rPr>
        <w:t xml:space="preserve">c) </w:t>
      </w:r>
      <w:r w:rsidRPr="00817C08">
        <w:rPr>
          <w:rFonts w:ascii="Arial" w:hAnsi="Arial" w:cs="Arial"/>
          <w:sz w:val="24"/>
          <w:szCs w:val="24"/>
        </w:rPr>
        <w:t>Presencia y tutela del interés público;</w:t>
      </w:r>
    </w:p>
    <w:p w:rsidR="00564C8D" w:rsidRDefault="00817C08" w:rsidP="00564C8D">
      <w:pPr>
        <w:autoSpaceDE w:val="0"/>
        <w:autoSpaceDN w:val="0"/>
        <w:adjustRightInd w:val="0"/>
        <w:spacing w:after="0" w:line="360" w:lineRule="auto"/>
        <w:ind w:firstLine="3119"/>
        <w:jc w:val="both"/>
        <w:rPr>
          <w:rFonts w:ascii="Arial" w:hAnsi="Arial" w:cs="Arial"/>
          <w:sz w:val="24"/>
          <w:szCs w:val="24"/>
        </w:rPr>
      </w:pPr>
      <w:r w:rsidRPr="00817C08">
        <w:rPr>
          <w:rFonts w:ascii="Arial" w:hAnsi="Arial" w:cs="Arial"/>
          <w:b/>
          <w:bCs/>
          <w:sz w:val="24"/>
          <w:szCs w:val="24"/>
        </w:rPr>
        <w:t xml:space="preserve">2) </w:t>
      </w:r>
      <w:r w:rsidRPr="00817C08">
        <w:rPr>
          <w:rFonts w:ascii="Arial" w:hAnsi="Arial" w:cs="Arial"/>
          <w:sz w:val="24"/>
          <w:szCs w:val="24"/>
        </w:rPr>
        <w:t>que en el caso se arribó a una</w:t>
      </w:r>
      <w:r w:rsidR="00BE7E09">
        <w:rPr>
          <w:rFonts w:ascii="Arial" w:hAnsi="Arial" w:cs="Arial"/>
          <w:sz w:val="24"/>
          <w:szCs w:val="24"/>
        </w:rPr>
        <w:t xml:space="preserve"> </w:t>
      </w:r>
      <w:r w:rsidRPr="00817C08">
        <w:rPr>
          <w:rFonts w:ascii="Arial" w:hAnsi="Arial" w:cs="Arial"/>
          <w:sz w:val="24"/>
          <w:szCs w:val="24"/>
        </w:rPr>
        <w:t>autocomposición del conflicto existente entre las partes al efectuar una</w:t>
      </w:r>
      <w:r w:rsidR="00BE7E09">
        <w:rPr>
          <w:rFonts w:ascii="Arial" w:hAnsi="Arial" w:cs="Arial"/>
          <w:sz w:val="24"/>
          <w:szCs w:val="24"/>
        </w:rPr>
        <w:t xml:space="preserve"> </w:t>
      </w:r>
      <w:r w:rsidRPr="00817C08">
        <w:rPr>
          <w:rFonts w:ascii="Arial" w:hAnsi="Arial" w:cs="Arial"/>
          <w:sz w:val="24"/>
          <w:szCs w:val="24"/>
        </w:rPr>
        <w:t>transacción, lo cual relevó la necesidad de acudir al arbitraje dado que la</w:t>
      </w:r>
      <w:r w:rsidR="00BE7E09">
        <w:rPr>
          <w:rFonts w:ascii="Arial" w:hAnsi="Arial" w:cs="Arial"/>
          <w:sz w:val="24"/>
          <w:szCs w:val="24"/>
        </w:rPr>
        <w:t xml:space="preserve"> </w:t>
      </w:r>
      <w:r w:rsidRPr="00817C08">
        <w:rPr>
          <w:rFonts w:ascii="Arial" w:hAnsi="Arial" w:cs="Arial"/>
          <w:sz w:val="24"/>
          <w:szCs w:val="24"/>
        </w:rPr>
        <w:t>controversia se dirimió en una etapa de carácter previo;</w:t>
      </w:r>
    </w:p>
    <w:p w:rsidR="00817C08" w:rsidRPr="00817C08" w:rsidRDefault="00817C08" w:rsidP="00564C8D">
      <w:pPr>
        <w:autoSpaceDE w:val="0"/>
        <w:autoSpaceDN w:val="0"/>
        <w:adjustRightInd w:val="0"/>
        <w:spacing w:after="0" w:line="360" w:lineRule="auto"/>
        <w:ind w:firstLine="3119"/>
        <w:jc w:val="both"/>
        <w:rPr>
          <w:rFonts w:ascii="Arial" w:hAnsi="Arial" w:cs="Arial"/>
          <w:sz w:val="24"/>
          <w:szCs w:val="24"/>
        </w:rPr>
      </w:pPr>
      <w:r w:rsidRPr="00817C08">
        <w:rPr>
          <w:rFonts w:ascii="Arial" w:hAnsi="Arial" w:cs="Arial"/>
          <w:b/>
          <w:bCs/>
          <w:sz w:val="24"/>
          <w:szCs w:val="24"/>
        </w:rPr>
        <w:t xml:space="preserve">3) </w:t>
      </w:r>
      <w:r w:rsidRPr="00817C08">
        <w:rPr>
          <w:rFonts w:ascii="Arial" w:hAnsi="Arial" w:cs="Arial"/>
          <w:sz w:val="24"/>
          <w:szCs w:val="24"/>
        </w:rPr>
        <w:t>que no se vislumbra la vulneración al interés</w:t>
      </w:r>
      <w:r w:rsidR="00BE7E09">
        <w:rPr>
          <w:rFonts w:ascii="Arial" w:hAnsi="Arial" w:cs="Arial"/>
          <w:sz w:val="24"/>
          <w:szCs w:val="24"/>
        </w:rPr>
        <w:t xml:space="preserve"> </w:t>
      </w:r>
      <w:r w:rsidRPr="00817C08">
        <w:rPr>
          <w:rFonts w:ascii="Arial" w:hAnsi="Arial" w:cs="Arial"/>
          <w:sz w:val="24"/>
          <w:szCs w:val="24"/>
        </w:rPr>
        <w:t>público, en tanto las concesiones efectuadas por la Administración actuante se</w:t>
      </w:r>
      <w:r w:rsidR="00BE7E09">
        <w:rPr>
          <w:rFonts w:ascii="Arial" w:hAnsi="Arial" w:cs="Arial"/>
          <w:sz w:val="24"/>
          <w:szCs w:val="24"/>
        </w:rPr>
        <w:t xml:space="preserve"> </w:t>
      </w:r>
      <w:r w:rsidRPr="00817C08">
        <w:rPr>
          <w:rFonts w:ascii="Arial" w:hAnsi="Arial" w:cs="Arial"/>
          <w:sz w:val="24"/>
          <w:szCs w:val="24"/>
        </w:rPr>
        <w:t>entienden como razonables, siendo de aplicación el principio de flexibilidad</w:t>
      </w:r>
      <w:r w:rsidR="00BE7E09">
        <w:rPr>
          <w:rFonts w:ascii="Arial" w:hAnsi="Arial" w:cs="Arial"/>
          <w:sz w:val="24"/>
          <w:szCs w:val="24"/>
        </w:rPr>
        <w:t xml:space="preserve"> </w:t>
      </w:r>
      <w:r w:rsidRPr="00817C08">
        <w:rPr>
          <w:rFonts w:ascii="Arial" w:hAnsi="Arial" w:cs="Arial"/>
          <w:sz w:val="24"/>
          <w:szCs w:val="24"/>
        </w:rPr>
        <w:t>imperante en la materia;</w:t>
      </w:r>
    </w:p>
    <w:p w:rsidR="00817C08" w:rsidRPr="00817C08" w:rsidRDefault="00817C08" w:rsidP="00BE7E09">
      <w:pPr>
        <w:autoSpaceDE w:val="0"/>
        <w:autoSpaceDN w:val="0"/>
        <w:adjustRightInd w:val="0"/>
        <w:spacing w:after="0" w:line="360" w:lineRule="auto"/>
        <w:ind w:firstLine="851"/>
        <w:jc w:val="both"/>
        <w:rPr>
          <w:rFonts w:ascii="Arial" w:hAnsi="Arial" w:cs="Arial"/>
          <w:sz w:val="24"/>
          <w:szCs w:val="24"/>
        </w:rPr>
      </w:pPr>
      <w:r w:rsidRPr="00817C08">
        <w:rPr>
          <w:rFonts w:ascii="Arial" w:hAnsi="Arial" w:cs="Arial"/>
          <w:b/>
          <w:bCs/>
          <w:sz w:val="24"/>
          <w:szCs w:val="24"/>
        </w:rPr>
        <w:t xml:space="preserve">ATENTO: </w:t>
      </w:r>
      <w:r w:rsidRPr="00817C08">
        <w:rPr>
          <w:rFonts w:ascii="Arial" w:hAnsi="Arial" w:cs="Arial"/>
          <w:sz w:val="24"/>
          <w:szCs w:val="24"/>
        </w:rPr>
        <w:t xml:space="preserve">a lo precedentemente expuesto y a lo establecido en el </w:t>
      </w:r>
      <w:r w:rsidR="00BE7E09">
        <w:rPr>
          <w:rFonts w:ascii="Arial" w:hAnsi="Arial" w:cs="Arial"/>
          <w:sz w:val="24"/>
          <w:szCs w:val="24"/>
        </w:rPr>
        <w:t>Artículo</w:t>
      </w:r>
      <w:r w:rsidRPr="00817C08">
        <w:rPr>
          <w:rFonts w:ascii="Arial" w:hAnsi="Arial" w:cs="Arial"/>
          <w:sz w:val="24"/>
          <w:szCs w:val="24"/>
        </w:rPr>
        <w:t xml:space="preserve"> 211,</w:t>
      </w:r>
      <w:r w:rsidR="00BE7E09">
        <w:rPr>
          <w:rFonts w:ascii="Arial" w:hAnsi="Arial" w:cs="Arial"/>
          <w:sz w:val="24"/>
          <w:szCs w:val="24"/>
        </w:rPr>
        <w:t xml:space="preserve"> Literal</w:t>
      </w:r>
      <w:r w:rsidRPr="00817C08">
        <w:rPr>
          <w:rFonts w:ascii="Arial" w:hAnsi="Arial" w:cs="Arial"/>
          <w:sz w:val="24"/>
          <w:szCs w:val="24"/>
        </w:rPr>
        <w:t xml:space="preserve"> </w:t>
      </w:r>
      <w:r w:rsidR="00BE7E09">
        <w:rPr>
          <w:rFonts w:ascii="Arial" w:hAnsi="Arial" w:cs="Arial"/>
          <w:sz w:val="24"/>
          <w:szCs w:val="24"/>
        </w:rPr>
        <w:t>B)</w:t>
      </w:r>
      <w:r w:rsidRPr="00817C08">
        <w:rPr>
          <w:rFonts w:ascii="Arial" w:hAnsi="Arial" w:cs="Arial"/>
          <w:sz w:val="24"/>
          <w:szCs w:val="24"/>
        </w:rPr>
        <w:t xml:space="preserve"> de la Constitución de la República;</w:t>
      </w:r>
    </w:p>
    <w:p w:rsidR="00BE7E09" w:rsidRDefault="00BE7E09" w:rsidP="00564C8D">
      <w:pPr>
        <w:autoSpaceDE w:val="0"/>
        <w:autoSpaceDN w:val="0"/>
        <w:adjustRightInd w:val="0"/>
        <w:spacing w:after="0" w:line="360" w:lineRule="auto"/>
        <w:rPr>
          <w:rFonts w:ascii="Arial" w:hAnsi="Arial" w:cs="Arial"/>
          <w:b/>
          <w:bCs/>
          <w:sz w:val="24"/>
          <w:szCs w:val="24"/>
        </w:rPr>
      </w:pPr>
    </w:p>
    <w:p w:rsidR="00817C08" w:rsidRPr="00817C08" w:rsidRDefault="00BE7E09" w:rsidP="00BE7E09">
      <w:pPr>
        <w:autoSpaceDE w:val="0"/>
        <w:autoSpaceDN w:val="0"/>
        <w:adjustRightInd w:val="0"/>
        <w:spacing w:after="0" w:line="360" w:lineRule="auto"/>
        <w:jc w:val="center"/>
        <w:rPr>
          <w:rFonts w:ascii="Arial" w:hAnsi="Arial" w:cs="Arial"/>
          <w:b/>
          <w:bCs/>
          <w:sz w:val="24"/>
          <w:szCs w:val="24"/>
        </w:rPr>
      </w:pPr>
      <w:r>
        <w:rPr>
          <w:rFonts w:ascii="Arial" w:hAnsi="Arial" w:cs="Arial"/>
          <w:b/>
          <w:bCs/>
          <w:sz w:val="24"/>
          <w:szCs w:val="24"/>
        </w:rPr>
        <w:t>EL TRIBUNAL  POR MAYORÍA ACUERDA</w:t>
      </w:r>
    </w:p>
    <w:p w:rsidR="00817C08" w:rsidRPr="00817C08" w:rsidRDefault="00BE7E09" w:rsidP="00BE7E09">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1)</w:t>
      </w:r>
      <w:r w:rsidR="00817C08" w:rsidRPr="00817C08">
        <w:rPr>
          <w:rFonts w:ascii="Arial" w:hAnsi="Arial" w:cs="Arial"/>
          <w:b/>
          <w:bCs/>
          <w:sz w:val="24"/>
          <w:szCs w:val="24"/>
        </w:rPr>
        <w:t xml:space="preserve"> </w:t>
      </w:r>
      <w:r w:rsidR="00817C08" w:rsidRPr="00817C08">
        <w:rPr>
          <w:rFonts w:ascii="Arial" w:hAnsi="Arial" w:cs="Arial"/>
          <w:sz w:val="24"/>
          <w:szCs w:val="24"/>
        </w:rPr>
        <w:t xml:space="preserve">Levantar la observación formulada en </w:t>
      </w:r>
      <w:r>
        <w:rPr>
          <w:rFonts w:ascii="Arial" w:hAnsi="Arial" w:cs="Arial"/>
          <w:sz w:val="24"/>
          <w:szCs w:val="24"/>
        </w:rPr>
        <w:t>Sesión</w:t>
      </w:r>
      <w:r w:rsidR="00817C08" w:rsidRPr="00817C08">
        <w:rPr>
          <w:rFonts w:ascii="Arial" w:hAnsi="Arial" w:cs="Arial"/>
          <w:sz w:val="24"/>
          <w:szCs w:val="24"/>
        </w:rPr>
        <w:t xml:space="preserve"> de fecha 4/6/14</w:t>
      </w:r>
    </w:p>
    <w:p w:rsidR="00817C08" w:rsidRPr="00817C08" w:rsidRDefault="00BE7E09" w:rsidP="00BE7E09">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2)</w:t>
      </w:r>
      <w:r w:rsidR="00817C08" w:rsidRPr="00817C08">
        <w:rPr>
          <w:rFonts w:ascii="Arial" w:hAnsi="Arial" w:cs="Arial"/>
          <w:b/>
          <w:bCs/>
          <w:sz w:val="24"/>
          <w:szCs w:val="24"/>
        </w:rPr>
        <w:t xml:space="preserve"> </w:t>
      </w:r>
      <w:r w:rsidR="00817C08" w:rsidRPr="00817C08">
        <w:rPr>
          <w:rFonts w:ascii="Arial" w:hAnsi="Arial" w:cs="Arial"/>
          <w:sz w:val="24"/>
          <w:szCs w:val="24"/>
        </w:rPr>
        <w:t>Cometer al Contador Delegado la intervención del gasto derivado de la</w:t>
      </w:r>
      <w:r>
        <w:rPr>
          <w:rFonts w:ascii="Arial" w:hAnsi="Arial" w:cs="Arial"/>
          <w:sz w:val="24"/>
          <w:szCs w:val="24"/>
        </w:rPr>
        <w:t xml:space="preserve"> </w:t>
      </w:r>
      <w:r w:rsidR="00817C08" w:rsidRPr="00817C08">
        <w:rPr>
          <w:rFonts w:ascii="Arial" w:hAnsi="Arial" w:cs="Arial"/>
          <w:sz w:val="24"/>
          <w:szCs w:val="24"/>
        </w:rPr>
        <w:t>transacción arribada por las partes.</w:t>
      </w:r>
    </w:p>
    <w:p w:rsidR="00564C8D" w:rsidRDefault="00BE7E09" w:rsidP="00564C8D">
      <w:pPr>
        <w:spacing w:after="0" w:line="360" w:lineRule="auto"/>
        <w:jc w:val="both"/>
        <w:rPr>
          <w:rFonts w:ascii="Arial" w:hAnsi="Arial" w:cs="Arial"/>
          <w:sz w:val="24"/>
          <w:szCs w:val="24"/>
        </w:rPr>
      </w:pPr>
      <w:r>
        <w:rPr>
          <w:rFonts w:ascii="Arial" w:hAnsi="Arial" w:cs="Arial"/>
          <w:b/>
          <w:bCs/>
          <w:sz w:val="24"/>
          <w:szCs w:val="24"/>
        </w:rPr>
        <w:t>3)</w:t>
      </w:r>
      <w:r w:rsidR="00817C08" w:rsidRPr="00817C08">
        <w:rPr>
          <w:rFonts w:ascii="Arial" w:hAnsi="Arial" w:cs="Arial"/>
          <w:b/>
          <w:bCs/>
          <w:sz w:val="24"/>
          <w:szCs w:val="24"/>
        </w:rPr>
        <w:t xml:space="preserve"> </w:t>
      </w:r>
      <w:r w:rsidR="00817C08" w:rsidRPr="00817C08">
        <w:rPr>
          <w:rFonts w:ascii="Arial" w:hAnsi="Arial" w:cs="Arial"/>
          <w:sz w:val="24"/>
          <w:szCs w:val="24"/>
        </w:rPr>
        <w:t>Devolver las presentes actuaciones.</w:t>
      </w:r>
    </w:p>
    <w:p w:rsidR="00564C8D" w:rsidRDefault="00564C8D" w:rsidP="00564C8D">
      <w:pPr>
        <w:spacing w:after="0" w:line="360" w:lineRule="auto"/>
        <w:jc w:val="both"/>
        <w:rPr>
          <w:rFonts w:ascii="Arial" w:hAnsi="Arial" w:cs="Arial"/>
          <w:sz w:val="24"/>
          <w:szCs w:val="24"/>
        </w:rPr>
      </w:pPr>
    </w:p>
    <w:p w:rsidR="00BE7E09" w:rsidRDefault="001014B4" w:rsidP="00564C8D">
      <w:pPr>
        <w:spacing w:after="0" w:line="360" w:lineRule="auto"/>
        <w:jc w:val="both"/>
        <w:rPr>
          <w:rFonts w:ascii="Arial" w:hAnsi="Arial" w:cs="Arial"/>
          <w:sz w:val="24"/>
          <w:szCs w:val="24"/>
        </w:rPr>
      </w:pPr>
      <w:r w:rsidRPr="001014B4">
        <w:rPr>
          <w:rFonts w:ascii="Arial" w:hAnsi="Arial" w:cs="Arial"/>
          <w:sz w:val="24"/>
          <w:szCs w:val="24"/>
        </w:rPr>
        <w:t>cc</w:t>
      </w:r>
    </w:p>
    <w:p w:rsidR="00564C8D" w:rsidRDefault="00564C8D" w:rsidP="00BE7E09">
      <w:pPr>
        <w:spacing w:line="360" w:lineRule="auto"/>
        <w:jc w:val="both"/>
        <w:rPr>
          <w:rFonts w:ascii="Arial" w:hAnsi="Arial" w:cs="Arial"/>
          <w:sz w:val="24"/>
          <w:szCs w:val="24"/>
        </w:rPr>
      </w:pPr>
    </w:p>
    <w:p w:rsidR="00564C8D" w:rsidRDefault="00564C8D" w:rsidP="00BE7E09">
      <w:pPr>
        <w:spacing w:line="360" w:lineRule="auto"/>
        <w:jc w:val="both"/>
        <w:rPr>
          <w:rFonts w:ascii="Arial" w:hAnsi="Arial" w:cs="Arial"/>
          <w:sz w:val="24"/>
          <w:szCs w:val="24"/>
        </w:rPr>
      </w:pPr>
    </w:p>
    <w:p w:rsidR="00564C8D" w:rsidRDefault="00564C8D" w:rsidP="00BE7E09">
      <w:pPr>
        <w:spacing w:line="360" w:lineRule="auto"/>
        <w:jc w:val="both"/>
        <w:rPr>
          <w:rFonts w:ascii="Arial" w:hAnsi="Arial" w:cs="Arial"/>
          <w:sz w:val="24"/>
          <w:szCs w:val="24"/>
        </w:rPr>
      </w:pPr>
    </w:p>
    <w:p w:rsidR="00564C8D" w:rsidRPr="001014B4" w:rsidRDefault="00564C8D" w:rsidP="00BE7E09">
      <w:pPr>
        <w:spacing w:line="360" w:lineRule="auto"/>
        <w:jc w:val="both"/>
        <w:rPr>
          <w:rFonts w:ascii="Arial" w:hAnsi="Arial" w:cs="Arial"/>
          <w:sz w:val="24"/>
          <w:szCs w:val="24"/>
        </w:rPr>
      </w:pPr>
    </w:p>
    <w:p w:rsidR="00BE7E09" w:rsidRPr="00BE7E09" w:rsidRDefault="00BE7E09" w:rsidP="00BE7E09">
      <w:pPr>
        <w:spacing w:after="0" w:line="360" w:lineRule="auto"/>
        <w:jc w:val="both"/>
        <w:rPr>
          <w:rFonts w:ascii="Arial" w:hAnsi="Arial" w:cs="Arial"/>
          <w:sz w:val="24"/>
          <w:szCs w:val="24"/>
          <w:lang w:val="es-ES"/>
        </w:rPr>
      </w:pPr>
      <w:r w:rsidRPr="00E9382D">
        <w:rPr>
          <w:rFonts w:ascii="Arial" w:hAnsi="Arial" w:cs="Arial"/>
          <w:b/>
          <w:szCs w:val="24"/>
        </w:rPr>
        <w:lastRenderedPageBreak/>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w:t>
      </w:r>
      <w:r>
        <w:rPr>
          <w:rFonts w:ascii="Arial" w:hAnsi="Arial" w:cs="Arial"/>
          <w:b/>
          <w:szCs w:val="24"/>
        </w:rPr>
        <w:t xml:space="preserve"> LA MINISTRA CRA. MARÍA ELISA ETCHEMENDY</w:t>
      </w:r>
      <w:r w:rsidRPr="00E9382D">
        <w:rPr>
          <w:rFonts w:ascii="Arial" w:hAnsi="Arial" w:cs="Arial"/>
          <w:b/>
          <w:szCs w:val="24"/>
        </w:rPr>
        <w:t>:</w:t>
      </w:r>
      <w:r>
        <w:rPr>
          <w:rFonts w:ascii="Arial" w:hAnsi="Arial" w:cs="Arial"/>
          <w:b/>
          <w:szCs w:val="24"/>
        </w:rPr>
        <w:t xml:space="preserve"> </w:t>
      </w:r>
      <w:r w:rsidRPr="00BE7E09">
        <w:rPr>
          <w:rFonts w:ascii="Arial" w:hAnsi="Arial" w:cs="Arial"/>
          <w:b/>
          <w:sz w:val="24"/>
          <w:szCs w:val="24"/>
        </w:rPr>
        <w:t>“</w:t>
      </w:r>
      <w:r w:rsidRPr="00BE7E09">
        <w:rPr>
          <w:rFonts w:ascii="Arial" w:hAnsi="Arial" w:cs="Arial"/>
          <w:sz w:val="24"/>
          <w:szCs w:val="24"/>
          <w:lang w:val="es-ES"/>
        </w:rPr>
        <w:t>La carpeta se origina en nuevas actuaciones remitidas por la ANP, relacionadas con la solicitud de reconsideración por parte de este Tribunal respecto de los obrados referentes a la renegociación del contrato efectuada en el ámbito de la contratación derivada de la Licitación Internacional Nª 9792 Muelle Multipropósito C y dragado del área de maniobras en el Puerto de Montevideo.</w:t>
      </w:r>
    </w:p>
    <w:p w:rsidR="00BE7E09" w:rsidRPr="00BE7E09" w:rsidRDefault="00BE7E09" w:rsidP="001014B4">
      <w:pPr>
        <w:numPr>
          <w:ilvl w:val="0"/>
          <w:numId w:val="1"/>
        </w:numPr>
        <w:spacing w:after="0" w:line="360" w:lineRule="auto"/>
        <w:ind w:left="426" w:hanging="426"/>
        <w:jc w:val="both"/>
        <w:rPr>
          <w:rFonts w:ascii="Arial" w:hAnsi="Arial" w:cs="Arial"/>
          <w:b/>
          <w:sz w:val="24"/>
          <w:szCs w:val="24"/>
          <w:lang w:val="es-ES"/>
        </w:rPr>
      </w:pPr>
      <w:r w:rsidRPr="00BE7E09">
        <w:rPr>
          <w:rFonts w:ascii="Arial" w:hAnsi="Arial" w:cs="Arial"/>
          <w:b/>
          <w:sz w:val="24"/>
          <w:szCs w:val="24"/>
          <w:lang w:val="es-ES"/>
        </w:rPr>
        <w:t>ACTUACIONES ANTERIORES</w:t>
      </w:r>
    </w:p>
    <w:p w:rsidR="00BE7E09" w:rsidRPr="00BE7E09" w:rsidRDefault="001014B4" w:rsidP="001014B4">
      <w:pPr>
        <w:spacing w:after="0" w:line="360" w:lineRule="auto"/>
        <w:ind w:firstLine="426"/>
        <w:jc w:val="both"/>
        <w:rPr>
          <w:rFonts w:ascii="Arial" w:hAnsi="Arial" w:cs="Arial"/>
          <w:sz w:val="24"/>
          <w:szCs w:val="24"/>
          <w:lang w:val="es-ES"/>
        </w:rPr>
      </w:pPr>
      <w:r>
        <w:rPr>
          <w:rFonts w:ascii="Arial" w:hAnsi="Arial" w:cs="Arial"/>
          <w:sz w:val="24"/>
          <w:szCs w:val="24"/>
          <w:lang w:val="es-ES"/>
        </w:rPr>
        <w:t xml:space="preserve">1) </w:t>
      </w:r>
      <w:r w:rsidR="00BE7E09" w:rsidRPr="00BE7E09">
        <w:rPr>
          <w:rFonts w:ascii="Arial" w:hAnsi="Arial" w:cs="Arial"/>
          <w:sz w:val="24"/>
          <w:szCs w:val="24"/>
          <w:lang w:val="es-ES"/>
        </w:rPr>
        <w:t>La adjudicación dictada el 4/6/10 al Consorcio Soletanche Bachy France – SACEEM – Dredging International, fue observada por este Tribunal por contravenir el Art. 15 del T.O.C.A.F. que preceptúa que no pueden comprometerse gastos sin crédito disponible en el rubro de imputación. El Directorio dispuso reiterar el gasto, éste Tribunal mantuvo la observación formulada.</w:t>
      </w:r>
    </w:p>
    <w:p w:rsidR="001014B4" w:rsidRDefault="001014B4" w:rsidP="001014B4">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2) </w:t>
      </w:r>
      <w:r w:rsidR="00BE7E09" w:rsidRPr="00BE7E09">
        <w:rPr>
          <w:rFonts w:ascii="Arial" w:hAnsi="Arial" w:cs="Arial"/>
          <w:sz w:val="24"/>
          <w:szCs w:val="24"/>
          <w:lang w:val="es-ES"/>
        </w:rPr>
        <w:t>El 13/08/13, el Directorio dispuso aceptar la propuesta denominada “Solución ampliación completa de 36m”, según la cual el Consorcio contratista construirá un tramo de muelle de iguales características y tipología estructural al resto del muelle originalmente contratado. Este Tribunal dispuso cometer al Contador Delegado la intervención del gasto. El Directorio de la Administración Nacional de Puertos aprobó nuevas cantidades y montos informados por la Dirección de Obra. Este Tribunal en sesión del 16/10/13, dispuso cometer al Contador Delegado la intervención del gasto por concepto de ajustes en algunos rubros contractuales.</w:t>
      </w:r>
    </w:p>
    <w:p w:rsidR="00BE7E09" w:rsidRPr="00BE7E09" w:rsidRDefault="001014B4" w:rsidP="001014B4">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3) </w:t>
      </w:r>
      <w:r w:rsidR="00BE7E09" w:rsidRPr="00BE7E09">
        <w:rPr>
          <w:rFonts w:ascii="Arial" w:hAnsi="Arial" w:cs="Arial"/>
          <w:sz w:val="24"/>
          <w:szCs w:val="24"/>
          <w:lang w:val="es-ES"/>
        </w:rPr>
        <w:t xml:space="preserve">Posteriormente, con fecha 28/5/13, la Escribana de la Administración actuante realizó informe en relación a reclamos planteados ante la Dirección de Obra del Muelle C, por las empresas Soletanche Bachy France, SACEEM y Dredging International NV, adjudicatarias de la Licitación Pública Internacional Nº 9792. La Dirección  de Obra señaló no compartir los reclamos efectuados, postura que ratifica la asesora dictaminante, la que indica que no resultan de recibo los planteos formulados, esgrimiendo sendos fundamentos que </w:t>
      </w:r>
      <w:r w:rsidR="00BE7E09" w:rsidRPr="00BE7E09">
        <w:rPr>
          <w:rFonts w:ascii="Arial" w:hAnsi="Arial" w:cs="Arial"/>
          <w:sz w:val="24"/>
          <w:szCs w:val="24"/>
          <w:lang w:val="es-ES"/>
        </w:rPr>
        <w:lastRenderedPageBreak/>
        <w:t>sustentan su conclusión. El 19/7/13 el Director del Departamento Jurídico Notarial realizó informe por el que ratificó los supuestos fácticos contenidos en el dictamen de la División Escribanía, sugiriendo conferir vista de todas las actuaciones al contratista de la obra. El 22/7/13, la Gerencia General dispuso conferir vista de las actuaciones al Consorcio SBSDI. Con fecha 16/9/13, la Presidencia del Organismo resolvió invitar al Consorcio Soletanche Bachy – SACEEM – Dredging International (CSBSDI), a participar en una rueda de negociación- con carácter previo a la conformación de un Tribunal de Controversia - a efectos de obtener un acuerdo de los puntos que se están tratando en común. Con fecha 16/12/13, el Consorcio SBSDI presentó nota a la Administración, indicando que la partes, haciéndose recíprocas concesiones y en vías de transacción, arribaron a un acuerdo en los siguientes puntos:</w:t>
      </w:r>
    </w:p>
    <w:p w:rsidR="00BE7E09" w:rsidRPr="00BE7E09" w:rsidRDefault="00BE7E09" w:rsidP="00BE7E09">
      <w:pPr>
        <w:numPr>
          <w:ilvl w:val="0"/>
          <w:numId w:val="3"/>
        </w:numPr>
        <w:spacing w:after="0" w:line="360" w:lineRule="auto"/>
        <w:jc w:val="both"/>
        <w:rPr>
          <w:rFonts w:ascii="Arial" w:hAnsi="Arial" w:cs="Arial"/>
          <w:sz w:val="24"/>
          <w:szCs w:val="24"/>
          <w:lang w:val="es-ES"/>
        </w:rPr>
      </w:pPr>
      <w:r w:rsidRPr="00BE7E09">
        <w:rPr>
          <w:rFonts w:ascii="Arial" w:hAnsi="Arial" w:cs="Arial"/>
          <w:sz w:val="24"/>
          <w:szCs w:val="24"/>
          <w:lang w:val="es-ES"/>
        </w:rPr>
        <w:t>Plazo de obra que será el 31/7/14</w:t>
      </w:r>
    </w:p>
    <w:p w:rsidR="00BE7E09" w:rsidRPr="00BE7E09" w:rsidRDefault="00BE7E09" w:rsidP="00BE7E09">
      <w:pPr>
        <w:numPr>
          <w:ilvl w:val="0"/>
          <w:numId w:val="3"/>
        </w:numPr>
        <w:spacing w:after="0" w:line="360" w:lineRule="auto"/>
        <w:jc w:val="both"/>
        <w:rPr>
          <w:rFonts w:ascii="Arial" w:hAnsi="Arial" w:cs="Arial"/>
          <w:sz w:val="24"/>
          <w:szCs w:val="24"/>
          <w:lang w:val="es-ES"/>
        </w:rPr>
      </w:pPr>
      <w:r w:rsidRPr="00BE7E09">
        <w:rPr>
          <w:rFonts w:ascii="Arial" w:hAnsi="Arial" w:cs="Arial"/>
          <w:sz w:val="24"/>
          <w:szCs w:val="24"/>
          <w:lang w:val="es-ES"/>
        </w:rPr>
        <w:t>La ANP acepta los costos asociados por la ejecución de cateos adicionales por las diferentes Condiciones de filtro, que surgen entre el Proyecto Ejecutivo y las consideradas en la oferta y por la afectación por la veda de DINAMA</w:t>
      </w:r>
    </w:p>
    <w:p w:rsidR="00BE7E09" w:rsidRPr="00BE7E09" w:rsidRDefault="00BE7E09" w:rsidP="001014B4">
      <w:pPr>
        <w:spacing w:after="0" w:line="360" w:lineRule="auto"/>
        <w:jc w:val="both"/>
        <w:rPr>
          <w:rFonts w:ascii="Arial" w:hAnsi="Arial" w:cs="Arial"/>
          <w:sz w:val="24"/>
          <w:szCs w:val="24"/>
          <w:lang w:val="es-ES"/>
        </w:rPr>
      </w:pPr>
      <w:r w:rsidRPr="00BE7E09">
        <w:rPr>
          <w:rFonts w:ascii="Arial" w:hAnsi="Arial" w:cs="Arial"/>
          <w:sz w:val="24"/>
          <w:szCs w:val="24"/>
          <w:lang w:val="es-ES"/>
        </w:rPr>
        <w:t>El 17/12/13, Comisiones Extraordinarias informó que los puntos expuestos por la contratista resultan de recibo.</w:t>
      </w:r>
    </w:p>
    <w:p w:rsidR="00BE7E09" w:rsidRPr="00BE7E09" w:rsidRDefault="00BE7E09" w:rsidP="001014B4">
      <w:pPr>
        <w:spacing w:after="0" w:line="360" w:lineRule="auto"/>
        <w:jc w:val="both"/>
        <w:rPr>
          <w:rFonts w:ascii="Arial" w:hAnsi="Arial" w:cs="Arial"/>
          <w:sz w:val="24"/>
          <w:szCs w:val="24"/>
          <w:lang w:val="es-ES"/>
        </w:rPr>
      </w:pPr>
      <w:r w:rsidRPr="00BE7E09">
        <w:rPr>
          <w:rFonts w:ascii="Arial" w:hAnsi="Arial" w:cs="Arial"/>
          <w:sz w:val="24"/>
          <w:szCs w:val="24"/>
          <w:lang w:val="es-ES"/>
        </w:rPr>
        <w:t>El 27/12/13 el Directorio dispuso:</w:t>
      </w:r>
    </w:p>
    <w:p w:rsidR="00BE7E09" w:rsidRPr="00BE7E09" w:rsidRDefault="001014B4" w:rsidP="001014B4">
      <w:pPr>
        <w:spacing w:after="0" w:line="360" w:lineRule="auto"/>
        <w:jc w:val="both"/>
        <w:rPr>
          <w:rFonts w:ascii="Arial" w:hAnsi="Arial" w:cs="Arial"/>
          <w:sz w:val="24"/>
          <w:szCs w:val="24"/>
          <w:lang w:val="es-ES"/>
        </w:rPr>
      </w:pPr>
      <w:r>
        <w:rPr>
          <w:rFonts w:ascii="Arial" w:hAnsi="Arial" w:cs="Arial"/>
          <w:sz w:val="24"/>
          <w:szCs w:val="24"/>
          <w:lang w:val="es-ES"/>
        </w:rPr>
        <w:t xml:space="preserve">1) </w:t>
      </w:r>
      <w:r w:rsidR="00BE7E09" w:rsidRPr="00BE7E09">
        <w:rPr>
          <w:rFonts w:ascii="Arial" w:hAnsi="Arial" w:cs="Arial"/>
          <w:sz w:val="24"/>
          <w:szCs w:val="24"/>
          <w:lang w:val="es-ES"/>
        </w:rPr>
        <w:t>Aprobar lo actuado por el Grupo de Trabajo</w:t>
      </w:r>
    </w:p>
    <w:p w:rsidR="00BE7E09" w:rsidRPr="00BE7E09" w:rsidRDefault="001014B4" w:rsidP="001014B4">
      <w:pPr>
        <w:spacing w:after="0" w:line="360" w:lineRule="auto"/>
        <w:jc w:val="both"/>
        <w:rPr>
          <w:rFonts w:ascii="Arial" w:hAnsi="Arial" w:cs="Arial"/>
          <w:sz w:val="24"/>
          <w:szCs w:val="24"/>
          <w:lang w:val="es-ES"/>
        </w:rPr>
      </w:pPr>
      <w:r>
        <w:rPr>
          <w:rFonts w:ascii="Arial" w:hAnsi="Arial" w:cs="Arial"/>
          <w:sz w:val="24"/>
          <w:szCs w:val="24"/>
          <w:lang w:val="es-ES"/>
        </w:rPr>
        <w:t xml:space="preserve">2) </w:t>
      </w:r>
      <w:r w:rsidR="00BE7E09" w:rsidRPr="00BE7E09">
        <w:rPr>
          <w:rFonts w:ascii="Arial" w:hAnsi="Arial" w:cs="Arial"/>
          <w:sz w:val="24"/>
          <w:szCs w:val="24"/>
          <w:lang w:val="es-ES"/>
        </w:rPr>
        <w:t>Aceptar la propuesta formulada por el contratista en su Nota.</w:t>
      </w:r>
    </w:p>
    <w:p w:rsidR="00BE7E09" w:rsidRPr="00BE7E09" w:rsidRDefault="001014B4" w:rsidP="001014B4">
      <w:pPr>
        <w:spacing w:after="0" w:line="360" w:lineRule="auto"/>
        <w:jc w:val="both"/>
        <w:rPr>
          <w:rFonts w:ascii="Arial" w:hAnsi="Arial" w:cs="Arial"/>
          <w:sz w:val="24"/>
          <w:szCs w:val="24"/>
          <w:lang w:val="es-ES"/>
        </w:rPr>
      </w:pPr>
      <w:r>
        <w:rPr>
          <w:rFonts w:ascii="Arial" w:hAnsi="Arial" w:cs="Arial"/>
          <w:sz w:val="24"/>
          <w:szCs w:val="24"/>
          <w:lang w:val="es-ES"/>
        </w:rPr>
        <w:t xml:space="preserve">3) </w:t>
      </w:r>
      <w:r w:rsidR="00BE7E09" w:rsidRPr="00BE7E09">
        <w:rPr>
          <w:rFonts w:ascii="Arial" w:hAnsi="Arial" w:cs="Arial"/>
          <w:sz w:val="24"/>
          <w:szCs w:val="24"/>
          <w:lang w:val="es-ES"/>
        </w:rPr>
        <w:t>Aprobar –supeditado a la intervención del Tribunal de Cuentas- el monto a precios básicos de $ 64.475.422,02 más el ajuste de precios que corresponda con las fórmulas paramétricas.</w:t>
      </w:r>
    </w:p>
    <w:p w:rsidR="00BE7E09" w:rsidRPr="00BE7E09" w:rsidRDefault="001014B4" w:rsidP="001014B4">
      <w:pPr>
        <w:spacing w:after="0" w:line="360" w:lineRule="auto"/>
        <w:jc w:val="both"/>
        <w:rPr>
          <w:rFonts w:ascii="Arial" w:hAnsi="Arial" w:cs="Arial"/>
          <w:sz w:val="24"/>
          <w:szCs w:val="24"/>
          <w:lang w:val="es-ES"/>
        </w:rPr>
      </w:pPr>
      <w:r>
        <w:rPr>
          <w:rFonts w:ascii="Arial" w:hAnsi="Arial" w:cs="Arial"/>
          <w:sz w:val="24"/>
          <w:szCs w:val="24"/>
          <w:lang w:val="es-ES"/>
        </w:rPr>
        <w:t xml:space="preserve">4) </w:t>
      </w:r>
      <w:r w:rsidR="00BE7E09" w:rsidRPr="00BE7E09">
        <w:rPr>
          <w:rFonts w:ascii="Arial" w:hAnsi="Arial" w:cs="Arial"/>
          <w:sz w:val="24"/>
          <w:szCs w:val="24"/>
          <w:lang w:val="es-ES"/>
        </w:rPr>
        <w:t>Librar nota al Banco Interamericano de Desarrollo.</w:t>
      </w:r>
    </w:p>
    <w:p w:rsidR="00BE7E09" w:rsidRPr="00BE7E09" w:rsidRDefault="001014B4" w:rsidP="001014B4">
      <w:pPr>
        <w:spacing w:after="0" w:line="360" w:lineRule="auto"/>
        <w:jc w:val="both"/>
        <w:rPr>
          <w:rFonts w:ascii="Arial" w:hAnsi="Arial" w:cs="Arial"/>
          <w:b/>
          <w:sz w:val="24"/>
          <w:szCs w:val="24"/>
          <w:lang w:val="es-ES"/>
        </w:rPr>
      </w:pPr>
      <w:r>
        <w:rPr>
          <w:rFonts w:ascii="Arial" w:hAnsi="Arial" w:cs="Arial"/>
          <w:b/>
          <w:sz w:val="24"/>
          <w:szCs w:val="24"/>
          <w:lang w:val="es-ES"/>
        </w:rPr>
        <w:t xml:space="preserve">II) </w:t>
      </w:r>
      <w:r w:rsidR="00BE7E09" w:rsidRPr="00BE7E09">
        <w:rPr>
          <w:rFonts w:ascii="Arial" w:hAnsi="Arial" w:cs="Arial"/>
          <w:b/>
          <w:sz w:val="24"/>
          <w:szCs w:val="24"/>
          <w:lang w:val="es-ES"/>
        </w:rPr>
        <w:t>PRONUNCIAMIENTO DEL TRIBUNAL DE CUENTAS</w:t>
      </w:r>
    </w:p>
    <w:p w:rsidR="00BE7E09" w:rsidRPr="00BE7E09" w:rsidRDefault="00BE7E09" w:rsidP="001014B4">
      <w:pPr>
        <w:spacing w:after="0" w:line="360" w:lineRule="auto"/>
        <w:ind w:firstLine="708"/>
        <w:jc w:val="both"/>
        <w:rPr>
          <w:rFonts w:ascii="Arial" w:hAnsi="Arial" w:cs="Arial"/>
          <w:sz w:val="24"/>
          <w:szCs w:val="24"/>
          <w:lang w:val="es-ES"/>
        </w:rPr>
      </w:pPr>
      <w:r w:rsidRPr="00BE7E09">
        <w:rPr>
          <w:rFonts w:ascii="Arial" w:hAnsi="Arial" w:cs="Arial"/>
          <w:sz w:val="24"/>
          <w:szCs w:val="24"/>
          <w:lang w:val="es-ES"/>
        </w:rPr>
        <w:t xml:space="preserve">Este Tribunal, en sesión de fecha 4/6/14, acordó observar la modificación contractual  dispuesta, expresando que resulta necesario proceder al análisis de la modificación contractual dispuesta dentro del instituto de </w:t>
      </w:r>
      <w:r w:rsidRPr="00BE7E09">
        <w:rPr>
          <w:rFonts w:ascii="Arial" w:hAnsi="Arial" w:cs="Arial"/>
          <w:sz w:val="24"/>
          <w:szCs w:val="24"/>
          <w:lang w:val="es-ES"/>
        </w:rPr>
        <w:lastRenderedPageBreak/>
        <w:t>renegociación de los contratos públicos. .Respecto de las circunstancias del caso, el contratista formuló múltiples reclamos, respecto de los cuales se efectuaron informes técnicos por parte de la Dirección de Obra, así como jurídicos, concluyendo mediante los mismos, que los planteos realizados no resultan de recibo y que incluso los mismos fueron formulados fuera del plazo previsto por la normativa que rigió el llamado.</w:t>
      </w:r>
    </w:p>
    <w:p w:rsidR="00BE7E09" w:rsidRPr="00BE7E09" w:rsidRDefault="00BE7E09" w:rsidP="001014B4">
      <w:pPr>
        <w:spacing w:after="0" w:line="360" w:lineRule="auto"/>
        <w:jc w:val="both"/>
        <w:rPr>
          <w:rFonts w:ascii="Arial" w:hAnsi="Arial" w:cs="Arial"/>
          <w:sz w:val="24"/>
          <w:szCs w:val="24"/>
          <w:lang w:val="es-ES"/>
        </w:rPr>
      </w:pPr>
      <w:r w:rsidRPr="00BE7E09">
        <w:rPr>
          <w:rFonts w:ascii="Arial" w:hAnsi="Arial" w:cs="Arial"/>
          <w:sz w:val="24"/>
          <w:szCs w:val="24"/>
          <w:lang w:val="es-ES"/>
        </w:rPr>
        <w:t>En consecuencia, la aceptación por parte del Organismo actuante, de los planteos sobre extremos ya previstos en los Pliegos de Condiciones, implican la vulneración al principio de igualdad de los oferentes.</w:t>
      </w:r>
    </w:p>
    <w:p w:rsidR="00BE7E09" w:rsidRPr="00BE7E09" w:rsidRDefault="00BE7E09" w:rsidP="001014B4">
      <w:pPr>
        <w:spacing w:after="0" w:line="360" w:lineRule="auto"/>
        <w:jc w:val="both"/>
        <w:rPr>
          <w:rFonts w:ascii="Arial" w:hAnsi="Arial" w:cs="Arial"/>
          <w:sz w:val="24"/>
          <w:szCs w:val="24"/>
          <w:lang w:val="es-ES"/>
        </w:rPr>
      </w:pPr>
      <w:r w:rsidRPr="00BE7E09">
        <w:rPr>
          <w:rFonts w:ascii="Arial" w:hAnsi="Arial" w:cs="Arial"/>
          <w:sz w:val="24"/>
          <w:szCs w:val="24"/>
          <w:lang w:val="es-ES"/>
        </w:rPr>
        <w:t>El acuerdo modificatorio implicó que la Administración concediera sobre los aspectos respecto de los cuales se realizaron los reclamos, sin que surjan las razones por las cuales se llega a efectuar dichas concesiones.</w:t>
      </w:r>
    </w:p>
    <w:p w:rsidR="00BE7E09" w:rsidRPr="00BE7E09" w:rsidRDefault="00BE7E09" w:rsidP="001014B4">
      <w:pPr>
        <w:spacing w:after="0" w:line="360" w:lineRule="auto"/>
        <w:jc w:val="both"/>
        <w:rPr>
          <w:rFonts w:ascii="Arial" w:hAnsi="Arial" w:cs="Arial"/>
          <w:sz w:val="24"/>
          <w:szCs w:val="24"/>
          <w:lang w:val="es-ES"/>
        </w:rPr>
      </w:pPr>
      <w:r w:rsidRPr="00BE7E09">
        <w:rPr>
          <w:rFonts w:ascii="Arial" w:hAnsi="Arial" w:cs="Arial"/>
          <w:sz w:val="24"/>
          <w:szCs w:val="24"/>
          <w:lang w:val="es-ES"/>
        </w:rPr>
        <w:t>En definitiva, el acuerdo modificativo plasmado entraña una solución que  no encuadra dentro de los límites de procedencia de la renegociación de los contratos públicos, en tanto no se configuran circunstancias objetivas que ameriten tal proceder, y por otra parte, se vulneran normas y principios de la contratación pública, no surgiendo en qué forma se tutela el interés público al adoptar una solución cono a la que se arribó.</w:t>
      </w:r>
    </w:p>
    <w:p w:rsidR="00BE7E09" w:rsidRPr="00BE7E09" w:rsidRDefault="001014B4" w:rsidP="001014B4">
      <w:pPr>
        <w:spacing w:after="0" w:line="360" w:lineRule="auto"/>
        <w:jc w:val="both"/>
        <w:rPr>
          <w:rFonts w:ascii="Arial" w:hAnsi="Arial" w:cs="Arial"/>
          <w:b/>
          <w:sz w:val="24"/>
          <w:szCs w:val="24"/>
          <w:lang w:val="es-ES"/>
        </w:rPr>
      </w:pPr>
      <w:r>
        <w:rPr>
          <w:rFonts w:ascii="Arial" w:hAnsi="Arial" w:cs="Arial"/>
          <w:b/>
          <w:sz w:val="24"/>
          <w:szCs w:val="24"/>
          <w:lang w:val="es-ES"/>
        </w:rPr>
        <w:t xml:space="preserve">III) </w:t>
      </w:r>
      <w:r w:rsidR="00BE7E09" w:rsidRPr="00BE7E09">
        <w:rPr>
          <w:rFonts w:ascii="Arial" w:hAnsi="Arial" w:cs="Arial"/>
          <w:b/>
          <w:sz w:val="24"/>
          <w:szCs w:val="24"/>
          <w:lang w:val="es-ES"/>
        </w:rPr>
        <w:t>NUEVAS ACTUACIONES</w:t>
      </w:r>
    </w:p>
    <w:p w:rsidR="00BE7E09" w:rsidRPr="00BE7E09" w:rsidRDefault="00BE7E09" w:rsidP="001014B4">
      <w:pPr>
        <w:spacing w:after="0" w:line="360" w:lineRule="auto"/>
        <w:ind w:firstLine="708"/>
        <w:jc w:val="both"/>
        <w:rPr>
          <w:rFonts w:ascii="Arial" w:hAnsi="Arial" w:cs="Arial"/>
          <w:sz w:val="24"/>
          <w:szCs w:val="24"/>
          <w:lang w:val="es-ES"/>
        </w:rPr>
      </w:pPr>
      <w:r w:rsidRPr="00BE7E09">
        <w:rPr>
          <w:rFonts w:ascii="Arial" w:hAnsi="Arial" w:cs="Arial"/>
          <w:sz w:val="24"/>
          <w:szCs w:val="24"/>
          <w:lang w:val="es-ES"/>
        </w:rPr>
        <w:t>La Administración actuante remite nuevas actuaciones, las que básicamente refieren a:</w:t>
      </w:r>
    </w:p>
    <w:p w:rsidR="00BE7E09" w:rsidRPr="00BE7E09" w:rsidRDefault="001014B4" w:rsidP="001014B4">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1) </w:t>
      </w:r>
      <w:r w:rsidR="00BE7E09" w:rsidRPr="00BE7E09">
        <w:rPr>
          <w:rFonts w:ascii="Arial" w:hAnsi="Arial" w:cs="Arial"/>
          <w:sz w:val="24"/>
          <w:szCs w:val="24"/>
          <w:lang w:val="es-ES"/>
        </w:rPr>
        <w:t>Que el acuerdo modificativo se ajusta en todos sus términos al ordenamiento jurídico vigente ya que si bien la solución implicó una modificación contractual, fue un acuerdo transaccional amparado en las disposiciones del Reglamento General de la ANP y en las disposiciones del Pliego, evitando las dilaciones producidas en la conformación del Tribunal de Controversias, así como tuteló el interés público al significar un ahorro considerable de dinero derivado del pago de honorarios, per</w:t>
      </w:r>
      <w:r>
        <w:rPr>
          <w:rFonts w:ascii="Arial" w:hAnsi="Arial" w:cs="Arial"/>
          <w:sz w:val="24"/>
          <w:szCs w:val="24"/>
          <w:lang w:val="es-ES"/>
        </w:rPr>
        <w:t>itajes, inspecci</w:t>
      </w:r>
      <w:r w:rsidRPr="00BE7E09">
        <w:rPr>
          <w:rFonts w:ascii="Arial" w:hAnsi="Arial" w:cs="Arial"/>
          <w:sz w:val="24"/>
          <w:szCs w:val="24"/>
          <w:lang w:val="es-ES"/>
        </w:rPr>
        <w:t>ones</w:t>
      </w:r>
      <w:r w:rsidR="00BE7E09" w:rsidRPr="00BE7E09">
        <w:rPr>
          <w:rFonts w:ascii="Arial" w:hAnsi="Arial" w:cs="Arial"/>
          <w:sz w:val="24"/>
          <w:szCs w:val="24"/>
          <w:lang w:val="es-ES"/>
        </w:rPr>
        <w:t>, etc.</w:t>
      </w:r>
    </w:p>
    <w:p w:rsidR="00BE7E09" w:rsidRPr="00BE7E09" w:rsidRDefault="001014B4" w:rsidP="001014B4">
      <w:pPr>
        <w:spacing w:after="0" w:line="360" w:lineRule="auto"/>
        <w:ind w:firstLine="708"/>
        <w:jc w:val="both"/>
        <w:rPr>
          <w:rFonts w:ascii="Arial" w:hAnsi="Arial" w:cs="Arial"/>
          <w:sz w:val="24"/>
          <w:szCs w:val="24"/>
          <w:lang w:val="es-ES"/>
        </w:rPr>
      </w:pPr>
      <w:r>
        <w:rPr>
          <w:rFonts w:ascii="Arial" w:hAnsi="Arial" w:cs="Arial"/>
          <w:sz w:val="24"/>
          <w:szCs w:val="24"/>
          <w:lang w:val="es-ES"/>
        </w:rPr>
        <w:lastRenderedPageBreak/>
        <w:t xml:space="preserve">2) </w:t>
      </w:r>
      <w:r w:rsidR="00BE7E09" w:rsidRPr="00BE7E09">
        <w:rPr>
          <w:rFonts w:ascii="Arial" w:hAnsi="Arial" w:cs="Arial"/>
          <w:sz w:val="24"/>
          <w:szCs w:val="24"/>
          <w:lang w:val="es-ES"/>
        </w:rPr>
        <w:t xml:space="preserve">Si bien existieron dictámenes y opiniones contrarias a las reclamaciones formuladas por el contratista, también existieron posiciones favorables en el ámbito de los representantes técnicos de la ANP en el grupo negociador. </w:t>
      </w:r>
    </w:p>
    <w:p w:rsidR="001014B4" w:rsidRDefault="001014B4" w:rsidP="001014B4">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3) </w:t>
      </w:r>
      <w:r w:rsidR="00BE7E09" w:rsidRPr="00BE7E09">
        <w:rPr>
          <w:rFonts w:ascii="Arial" w:hAnsi="Arial" w:cs="Arial"/>
          <w:sz w:val="24"/>
          <w:szCs w:val="24"/>
          <w:lang w:val="es-ES"/>
        </w:rPr>
        <w:t>Los principios de verdad material, materialidad y buena fe que rigen el procedimiento de la actuación administrativa de la ANP, sumados a los principios que rigen la contratación, sustentan la legitimidad de la decisión del Directorio de ANP.</w:t>
      </w:r>
    </w:p>
    <w:p w:rsidR="00BE7E09" w:rsidRPr="00BE7E09" w:rsidRDefault="001014B4" w:rsidP="001014B4">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4) </w:t>
      </w:r>
      <w:r w:rsidR="00BE7E09" w:rsidRPr="00BE7E09">
        <w:rPr>
          <w:rFonts w:ascii="Arial" w:hAnsi="Arial" w:cs="Arial"/>
          <w:sz w:val="24"/>
          <w:szCs w:val="24"/>
          <w:lang w:val="es-ES"/>
        </w:rPr>
        <w:t>Tampoco se ha violado el principio de igualdad de los oferentes, por cuanto cualquiera hubiese sido el adjudicatario, hubiese encontrado diferencias entre la realidad y la información contenida en los Pliegos referido a los aspectos geotécnicos.</w:t>
      </w:r>
    </w:p>
    <w:p w:rsidR="00BE7E09" w:rsidRPr="00BE7E09" w:rsidRDefault="001014B4" w:rsidP="001014B4">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5) </w:t>
      </w:r>
      <w:r w:rsidR="00BE7E09" w:rsidRPr="00BE7E09">
        <w:rPr>
          <w:rFonts w:ascii="Arial" w:hAnsi="Arial" w:cs="Arial"/>
          <w:sz w:val="24"/>
          <w:szCs w:val="24"/>
          <w:lang w:val="es-ES"/>
        </w:rPr>
        <w:t>La cantidad de dinero que deberá desembolsar la Administración en el marco del acuerdo con el Consorcio contratista representan el 4,59 %del monto total del contrato original incluyendo imprevistos. Asimismo el BID indicó no contar con observaciones que formular.</w:t>
      </w:r>
    </w:p>
    <w:p w:rsidR="00BE7E09" w:rsidRPr="00BE7E09" w:rsidRDefault="001014B4" w:rsidP="001014B4">
      <w:pPr>
        <w:spacing w:after="0" w:line="360" w:lineRule="auto"/>
        <w:ind w:firstLine="708"/>
        <w:jc w:val="both"/>
        <w:rPr>
          <w:rFonts w:ascii="Arial" w:hAnsi="Arial" w:cs="Arial"/>
          <w:sz w:val="24"/>
          <w:szCs w:val="24"/>
          <w:lang w:val="es-ES"/>
        </w:rPr>
      </w:pPr>
      <w:r>
        <w:rPr>
          <w:rFonts w:ascii="Arial" w:hAnsi="Arial" w:cs="Arial"/>
          <w:sz w:val="24"/>
          <w:szCs w:val="24"/>
          <w:lang w:val="es-ES"/>
        </w:rPr>
        <w:t xml:space="preserve">6) </w:t>
      </w:r>
      <w:r w:rsidR="00BE7E09" w:rsidRPr="00BE7E09">
        <w:rPr>
          <w:rFonts w:ascii="Arial" w:hAnsi="Arial" w:cs="Arial"/>
          <w:sz w:val="24"/>
          <w:szCs w:val="24"/>
          <w:lang w:val="es-ES"/>
        </w:rPr>
        <w:t>De no prosperar la solución acordada por el grupo negociador, deberá acudirse a la conformación del Tribunal de Controversias y es altamente probable que el mismo adopte similar decisión.</w:t>
      </w:r>
    </w:p>
    <w:p w:rsidR="00BE7E09" w:rsidRPr="00BE7E09" w:rsidRDefault="001014B4" w:rsidP="001014B4">
      <w:pPr>
        <w:spacing w:after="0" w:line="360" w:lineRule="auto"/>
        <w:jc w:val="both"/>
        <w:rPr>
          <w:rFonts w:ascii="Arial" w:hAnsi="Arial" w:cs="Arial"/>
          <w:b/>
          <w:sz w:val="24"/>
          <w:szCs w:val="24"/>
          <w:lang w:val="es-ES"/>
        </w:rPr>
      </w:pPr>
      <w:r>
        <w:rPr>
          <w:rFonts w:ascii="Arial" w:hAnsi="Arial" w:cs="Arial"/>
          <w:b/>
          <w:sz w:val="24"/>
          <w:szCs w:val="24"/>
          <w:lang w:val="es-ES"/>
        </w:rPr>
        <w:t xml:space="preserve">IV) </w:t>
      </w:r>
      <w:r w:rsidR="00BE7E09" w:rsidRPr="00BE7E09">
        <w:rPr>
          <w:rFonts w:ascii="Arial" w:hAnsi="Arial" w:cs="Arial"/>
          <w:b/>
          <w:sz w:val="24"/>
          <w:szCs w:val="24"/>
          <w:lang w:val="es-ES"/>
        </w:rPr>
        <w:t>JUICIO DEL INFORMANTE</w:t>
      </w:r>
    </w:p>
    <w:p w:rsidR="00BE7E09" w:rsidRPr="00BE7E09" w:rsidRDefault="00BE7E09" w:rsidP="001014B4">
      <w:pPr>
        <w:spacing w:after="0" w:line="360" w:lineRule="auto"/>
        <w:ind w:firstLine="708"/>
        <w:jc w:val="both"/>
        <w:rPr>
          <w:rFonts w:ascii="Arial" w:hAnsi="Arial" w:cs="Arial"/>
          <w:sz w:val="24"/>
          <w:szCs w:val="24"/>
          <w:lang w:val="es-ES"/>
        </w:rPr>
      </w:pPr>
      <w:r w:rsidRPr="00BE7E09">
        <w:rPr>
          <w:rFonts w:ascii="Arial" w:hAnsi="Arial" w:cs="Arial"/>
          <w:sz w:val="24"/>
          <w:szCs w:val="24"/>
          <w:lang w:val="es-ES"/>
        </w:rPr>
        <w:t>Luego de detallar diferentes consideraciones concluye en que el acuerdo modificativo plasmado no resulta de la implementación de los mecanismos previstos en el propio contrato para solucionar controversias, y excede los límites para la procedencia legítima de la renegociación de los contratos públicos, en tanto no se configuran circunstancias objetivas que ameriten tal proceder, y por otra parte, se vulneran normas y principios de la contratación pública, no surgiendo en qué forma se tutela el interés público al adoptar una solución como a la que se arribó, por lo que se mantienen las consideraciones ya vertidas por este tribunal en ocasión de observar la modificación contractual dispuesta.</w:t>
      </w:r>
    </w:p>
    <w:p w:rsidR="00BE7E09" w:rsidRPr="00BE7E09" w:rsidRDefault="00BE7E09" w:rsidP="00BE7E09">
      <w:pPr>
        <w:spacing w:after="0" w:line="360" w:lineRule="auto"/>
        <w:jc w:val="both"/>
        <w:rPr>
          <w:rFonts w:ascii="Arial" w:hAnsi="Arial" w:cs="Arial"/>
          <w:sz w:val="24"/>
          <w:szCs w:val="24"/>
          <w:lang w:val="es-ES"/>
        </w:rPr>
      </w:pPr>
    </w:p>
    <w:p w:rsidR="00BE7E09" w:rsidRDefault="00BE7E09" w:rsidP="001014B4">
      <w:pPr>
        <w:spacing w:after="0" w:line="360" w:lineRule="auto"/>
        <w:jc w:val="both"/>
        <w:rPr>
          <w:rFonts w:ascii="Arial" w:hAnsi="Arial" w:cs="Arial"/>
          <w:sz w:val="24"/>
          <w:szCs w:val="24"/>
          <w:lang w:val="es-ES"/>
        </w:rPr>
      </w:pPr>
      <w:r w:rsidRPr="00BE7E09">
        <w:rPr>
          <w:rFonts w:ascii="Arial" w:hAnsi="Arial" w:cs="Arial"/>
          <w:sz w:val="24"/>
          <w:szCs w:val="24"/>
          <w:lang w:val="es-ES"/>
        </w:rPr>
        <w:t>Comparto plenamente la conclusión a la que arriba la informante según la cual debió mantenerse la observación de este Tribunal de fecha 4/06/2014.  Al haberse expedido el Cuerpo por mayoría en forma contraria a dicha propuesta, levantando las observaciones que oportunamente realizara, resuelvo votar dich</w:t>
      </w:r>
      <w:r w:rsidR="001014B4">
        <w:rPr>
          <w:rFonts w:ascii="Arial" w:hAnsi="Arial" w:cs="Arial"/>
          <w:sz w:val="24"/>
          <w:szCs w:val="24"/>
          <w:lang w:val="es-ES"/>
        </w:rPr>
        <w:t>a resolución de forma negativa.</w:t>
      </w:r>
      <w:r w:rsidR="000A6DF4">
        <w:rPr>
          <w:rFonts w:ascii="Arial" w:hAnsi="Arial" w:cs="Arial"/>
          <w:sz w:val="24"/>
          <w:szCs w:val="24"/>
          <w:lang w:val="es-ES"/>
        </w:rPr>
        <w:t>”</w:t>
      </w:r>
    </w:p>
    <w:p w:rsidR="001014B4" w:rsidRDefault="001014B4" w:rsidP="001014B4">
      <w:pPr>
        <w:spacing w:after="0" w:line="360" w:lineRule="auto"/>
        <w:jc w:val="both"/>
        <w:rPr>
          <w:rFonts w:ascii="Arial" w:hAnsi="Arial" w:cs="Arial"/>
          <w:sz w:val="24"/>
          <w:szCs w:val="24"/>
          <w:lang w:val="es-ES"/>
        </w:rPr>
      </w:pPr>
    </w:p>
    <w:p w:rsidR="001014B4" w:rsidRDefault="001014B4" w:rsidP="001014B4">
      <w:pPr>
        <w:spacing w:after="0" w:line="360" w:lineRule="auto"/>
        <w:jc w:val="both"/>
        <w:rPr>
          <w:rFonts w:ascii="Arial" w:hAnsi="Arial" w:cs="Arial"/>
          <w:sz w:val="24"/>
          <w:szCs w:val="24"/>
          <w:lang w:val="es-ES"/>
        </w:rPr>
      </w:pPr>
    </w:p>
    <w:p w:rsidR="001014B4" w:rsidRPr="001014B4" w:rsidRDefault="001014B4" w:rsidP="001014B4">
      <w:pPr>
        <w:spacing w:after="0" w:line="360" w:lineRule="auto"/>
        <w:jc w:val="both"/>
        <w:rPr>
          <w:rFonts w:ascii="Arial" w:hAnsi="Arial" w:cs="Arial"/>
          <w:sz w:val="24"/>
          <w:szCs w:val="24"/>
          <w:lang w:val="es-ES"/>
        </w:rPr>
      </w:pPr>
    </w:p>
    <w:p w:rsidR="00BE7E09" w:rsidRPr="001014B4" w:rsidRDefault="00BE7E09" w:rsidP="00BE7E09">
      <w:pPr>
        <w:spacing w:line="360" w:lineRule="auto"/>
        <w:jc w:val="both"/>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w:t>
      </w:r>
      <w:r>
        <w:rPr>
          <w:rFonts w:ascii="Arial" w:hAnsi="Arial" w:cs="Arial"/>
          <w:b/>
          <w:szCs w:val="24"/>
        </w:rPr>
        <w:t xml:space="preserve"> </w:t>
      </w:r>
      <w:r w:rsidRPr="00E9382D">
        <w:rPr>
          <w:rFonts w:ascii="Arial" w:hAnsi="Arial" w:cs="Arial"/>
          <w:b/>
          <w:szCs w:val="24"/>
        </w:rPr>
        <w:t>L</w:t>
      </w:r>
      <w:r>
        <w:rPr>
          <w:rFonts w:ascii="Arial" w:hAnsi="Arial" w:cs="Arial"/>
          <w:b/>
          <w:szCs w:val="24"/>
        </w:rPr>
        <w:t>A</w:t>
      </w:r>
      <w:r w:rsidRPr="00E9382D">
        <w:rPr>
          <w:rFonts w:ascii="Arial" w:hAnsi="Arial" w:cs="Arial"/>
          <w:b/>
          <w:szCs w:val="24"/>
        </w:rPr>
        <w:t xml:space="preserve"> </w:t>
      </w:r>
      <w:r w:rsidRPr="005C0AC0">
        <w:rPr>
          <w:rFonts w:ascii="Arial" w:hAnsi="Arial" w:cs="Arial"/>
          <w:b/>
          <w:szCs w:val="24"/>
        </w:rPr>
        <w:t>MINISTRA</w:t>
      </w:r>
      <w:r>
        <w:rPr>
          <w:rFonts w:ascii="Arial" w:hAnsi="Arial" w:cs="Arial"/>
          <w:szCs w:val="24"/>
        </w:rPr>
        <w:t xml:space="preserve">             </w:t>
      </w:r>
      <w:r>
        <w:rPr>
          <w:rFonts w:ascii="Arial" w:hAnsi="Arial" w:cs="Arial"/>
          <w:b/>
          <w:szCs w:val="24"/>
        </w:rPr>
        <w:t>CRA. BEATRIZ MARTINEZ</w:t>
      </w:r>
      <w:r w:rsidRPr="005C0AC0">
        <w:rPr>
          <w:rFonts w:ascii="Arial" w:hAnsi="Arial" w:cs="Arial"/>
          <w:b/>
          <w:szCs w:val="24"/>
        </w:rPr>
        <w:t>:</w:t>
      </w:r>
      <w:r w:rsidRPr="001014B4">
        <w:rPr>
          <w:rFonts w:ascii="Arial" w:hAnsi="Arial" w:cs="Arial"/>
          <w:sz w:val="24"/>
          <w:szCs w:val="24"/>
        </w:rPr>
        <w:t xml:space="preserve"> </w:t>
      </w:r>
      <w:r w:rsidR="001014B4" w:rsidRPr="001014B4">
        <w:rPr>
          <w:rFonts w:ascii="Arial" w:hAnsi="Arial" w:cs="Arial"/>
          <w:sz w:val="24"/>
          <w:szCs w:val="24"/>
        </w:rPr>
        <w:t>“Comparto el informe de División Jurídica según el cual debió mantenerse la observación de fecha 04/06/2014”</w:t>
      </w:r>
      <w:r w:rsidR="001014B4">
        <w:rPr>
          <w:rFonts w:ascii="Arial" w:hAnsi="Arial" w:cs="Arial"/>
          <w:sz w:val="24"/>
          <w:szCs w:val="24"/>
        </w:rPr>
        <w:t>.</w:t>
      </w:r>
    </w:p>
    <w:p w:rsidR="00BE7E09" w:rsidRDefault="00BE7E09" w:rsidP="00BE7E09">
      <w:pPr>
        <w:spacing w:line="360" w:lineRule="auto"/>
        <w:jc w:val="both"/>
        <w:rPr>
          <w:rFonts w:ascii="Arial" w:hAnsi="Arial" w:cs="Arial"/>
          <w:szCs w:val="24"/>
        </w:rPr>
      </w:pPr>
    </w:p>
    <w:p w:rsidR="00564C8D" w:rsidRDefault="00564C8D" w:rsidP="00BE7E09">
      <w:pPr>
        <w:spacing w:line="360" w:lineRule="auto"/>
        <w:jc w:val="both"/>
        <w:rPr>
          <w:rFonts w:ascii="Arial" w:hAnsi="Arial" w:cs="Arial"/>
          <w:szCs w:val="24"/>
        </w:rPr>
      </w:pPr>
    </w:p>
    <w:p w:rsidR="00564C8D" w:rsidRDefault="00564C8D" w:rsidP="00BE7E09">
      <w:pPr>
        <w:spacing w:line="360" w:lineRule="auto"/>
        <w:jc w:val="both"/>
        <w:rPr>
          <w:rFonts w:ascii="Arial" w:hAnsi="Arial" w:cs="Arial"/>
          <w:szCs w:val="24"/>
        </w:rPr>
      </w:pPr>
    </w:p>
    <w:p w:rsidR="00564C8D" w:rsidRDefault="00564C8D" w:rsidP="00BE7E09">
      <w:pPr>
        <w:spacing w:line="360" w:lineRule="auto"/>
        <w:jc w:val="both"/>
        <w:rPr>
          <w:rFonts w:ascii="Arial" w:hAnsi="Arial" w:cs="Arial"/>
          <w:szCs w:val="24"/>
        </w:rPr>
      </w:pPr>
    </w:p>
    <w:p w:rsidR="001014B4" w:rsidRPr="001014B4" w:rsidRDefault="00BE7E09" w:rsidP="001014B4">
      <w:pPr>
        <w:spacing w:after="0" w:line="360" w:lineRule="auto"/>
        <w:jc w:val="both"/>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 xml:space="preserve">               </w:t>
      </w:r>
      <w:r w:rsidRPr="005C0AC0">
        <w:rPr>
          <w:rFonts w:ascii="Arial" w:hAnsi="Arial" w:cs="Arial"/>
          <w:b/>
          <w:szCs w:val="24"/>
        </w:rPr>
        <w:t>ING. RUPERTO LONG:</w:t>
      </w:r>
      <w:r w:rsidR="001014B4">
        <w:rPr>
          <w:rFonts w:ascii="Arial" w:hAnsi="Arial" w:cs="Arial"/>
          <w:b/>
          <w:szCs w:val="24"/>
        </w:rPr>
        <w:t xml:space="preserve"> </w:t>
      </w:r>
      <w:r w:rsidR="001014B4" w:rsidRPr="001014B4">
        <w:rPr>
          <w:rFonts w:ascii="Arial" w:hAnsi="Arial" w:cs="Arial"/>
          <w:b/>
          <w:szCs w:val="24"/>
        </w:rPr>
        <w:t>“</w:t>
      </w:r>
      <w:r w:rsidR="001014B4" w:rsidRPr="001014B4">
        <w:rPr>
          <w:rFonts w:ascii="Arial" w:hAnsi="Arial" w:cs="Arial"/>
          <w:sz w:val="24"/>
          <w:szCs w:val="24"/>
        </w:rPr>
        <w:t>Por la presente, hago llegar a usted el fundamento de mi voto discorde con la Resolución adoptada en relación al Asunto 1.2.9.-, correspondiente a la sesión próxima pasada del miércoles 10 de diciembre de 2014.</w:t>
      </w:r>
    </w:p>
    <w:p w:rsidR="00BE7E09" w:rsidRPr="000A6DF4" w:rsidRDefault="001014B4" w:rsidP="000A6DF4">
      <w:pPr>
        <w:spacing w:after="0" w:line="360" w:lineRule="auto"/>
        <w:jc w:val="both"/>
        <w:rPr>
          <w:rFonts w:ascii="Arial" w:hAnsi="Arial" w:cs="Arial"/>
          <w:sz w:val="24"/>
          <w:szCs w:val="24"/>
        </w:rPr>
      </w:pPr>
      <w:r w:rsidRPr="001014B4">
        <w:rPr>
          <w:rFonts w:ascii="Arial" w:hAnsi="Arial" w:cs="Arial"/>
          <w:sz w:val="24"/>
          <w:szCs w:val="24"/>
        </w:rPr>
        <w:tab/>
        <w:t>El mismo se fundamenta en que el suscrito comparte los fundamentos sustentados y el Proyecto de Resolución propuesto por los servicios técnicos del organismo en la referida sesión, los cuales recomiendan que el Tribunal de Cuentas mantenga lo dispuesto en su Resolución de fecha 4/6/2014. Al haberse expedido el Cuerpo por mayoría en forma contraria a dicha propuesta, levantando las observaciones que oportunamente realizara, me veo en la obligación de votar dich</w:t>
      </w:r>
      <w:r w:rsidR="000A6DF4">
        <w:rPr>
          <w:rFonts w:ascii="Arial" w:hAnsi="Arial" w:cs="Arial"/>
          <w:sz w:val="24"/>
          <w:szCs w:val="24"/>
        </w:rPr>
        <w:t>a resolución en forma negativa.”</w:t>
      </w:r>
      <w:r w:rsidR="00BE7E09" w:rsidRPr="00FB4277">
        <w:rPr>
          <w:rFonts w:ascii="Arial" w:hAnsi="Arial" w:cs="Arial"/>
          <w:szCs w:val="24"/>
        </w:rPr>
        <w:t xml:space="preserve"> </w:t>
      </w:r>
    </w:p>
    <w:sectPr w:rsidR="00BE7E09" w:rsidRPr="000A6DF4" w:rsidSect="00F34315">
      <w:footerReference w:type="default" r:id="rId8"/>
      <w:pgSz w:w="11906" w:h="16838" w:code="9"/>
      <w:pgMar w:top="3402" w:right="1701" w:bottom="992" w:left="1701" w:header="709" w:footer="561"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C8D" w:rsidRDefault="00564C8D" w:rsidP="00564C8D">
      <w:pPr>
        <w:spacing w:after="0" w:line="240" w:lineRule="auto"/>
      </w:pPr>
      <w:r>
        <w:separator/>
      </w:r>
    </w:p>
  </w:endnote>
  <w:endnote w:type="continuationSeparator" w:id="0">
    <w:p w:rsidR="00564C8D" w:rsidRDefault="00564C8D" w:rsidP="0056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405937"/>
      <w:docPartObj>
        <w:docPartGallery w:val="Page Numbers (Bottom of Page)"/>
        <w:docPartUnique/>
      </w:docPartObj>
    </w:sdtPr>
    <w:sdtEndPr/>
    <w:sdtContent>
      <w:p w:rsidR="00564C8D" w:rsidRDefault="00564C8D">
        <w:pPr>
          <w:pStyle w:val="Piedepgina"/>
          <w:jc w:val="center"/>
        </w:pPr>
        <w:r>
          <w:fldChar w:fldCharType="begin"/>
        </w:r>
        <w:r>
          <w:instrText>PAGE   \* MERGEFORMAT</w:instrText>
        </w:r>
        <w:r>
          <w:fldChar w:fldCharType="separate"/>
        </w:r>
        <w:r w:rsidR="00260DBA" w:rsidRPr="00260DBA">
          <w:rPr>
            <w:noProof/>
            <w:lang w:val="es-ES"/>
          </w:rPr>
          <w:t>10</w:t>
        </w:r>
        <w:r>
          <w:fldChar w:fldCharType="end"/>
        </w:r>
      </w:p>
    </w:sdtContent>
  </w:sdt>
  <w:p w:rsidR="00564C8D" w:rsidRDefault="00564C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C8D" w:rsidRDefault="00564C8D" w:rsidP="00564C8D">
      <w:pPr>
        <w:spacing w:after="0" w:line="240" w:lineRule="auto"/>
      </w:pPr>
      <w:r>
        <w:separator/>
      </w:r>
    </w:p>
  </w:footnote>
  <w:footnote w:type="continuationSeparator" w:id="0">
    <w:p w:rsidR="00564C8D" w:rsidRDefault="00564C8D" w:rsidP="00564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6108"/>
    <w:multiLevelType w:val="hybridMultilevel"/>
    <w:tmpl w:val="71EAA7F4"/>
    <w:lvl w:ilvl="0" w:tplc="E0D03DE8">
      <w:start w:val="1"/>
      <w:numFmt w:val="decimal"/>
      <w:lvlText w:val="%1)"/>
      <w:lvlJc w:val="left"/>
      <w:pPr>
        <w:ind w:left="1440" w:hanging="360"/>
      </w:pPr>
      <w:rPr>
        <w:rFonts w:hint="default"/>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1">
    <w:nsid w:val="23A34C25"/>
    <w:multiLevelType w:val="hybridMultilevel"/>
    <w:tmpl w:val="E364003A"/>
    <w:lvl w:ilvl="0" w:tplc="85AE0660">
      <w:start w:val="1"/>
      <w:numFmt w:val="upperRoman"/>
      <w:lvlText w:val="%1)"/>
      <w:lvlJc w:val="left"/>
      <w:pPr>
        <w:ind w:left="1003"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4B6E76EB"/>
    <w:multiLevelType w:val="hybridMultilevel"/>
    <w:tmpl w:val="82AA56A0"/>
    <w:lvl w:ilvl="0" w:tplc="BB8EBF96">
      <w:start w:val="1"/>
      <w:numFmt w:val="decimal"/>
      <w:lvlText w:val="%1)"/>
      <w:lvlJc w:val="left"/>
      <w:pPr>
        <w:ind w:left="1800" w:hanging="360"/>
      </w:pPr>
      <w:rPr>
        <w:rFonts w:hint="default"/>
      </w:r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abstractNum w:abstractNumId="3">
    <w:nsid w:val="68C51FFF"/>
    <w:multiLevelType w:val="hybridMultilevel"/>
    <w:tmpl w:val="9F027678"/>
    <w:lvl w:ilvl="0" w:tplc="A69E867A">
      <w:start w:val="1"/>
      <w:numFmt w:val="decimal"/>
      <w:lvlText w:val="%1)"/>
      <w:lvlJc w:val="left"/>
      <w:pPr>
        <w:ind w:left="1440" w:hanging="360"/>
      </w:pPr>
      <w:rPr>
        <w:rFonts w:hint="default"/>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4">
    <w:nsid w:val="7F3563AE"/>
    <w:multiLevelType w:val="hybridMultilevel"/>
    <w:tmpl w:val="E7A8DBF6"/>
    <w:lvl w:ilvl="0" w:tplc="6E308078">
      <w:start w:val="1"/>
      <w:numFmt w:val="lowerLetter"/>
      <w:lvlText w:val="%1)"/>
      <w:lvlJc w:val="left"/>
      <w:pPr>
        <w:ind w:left="1800" w:hanging="360"/>
      </w:pPr>
      <w:rPr>
        <w:rFonts w:hint="default"/>
      </w:r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C08"/>
    <w:rsid w:val="000A6DF4"/>
    <w:rsid w:val="000A7535"/>
    <w:rsid w:val="000D52AB"/>
    <w:rsid w:val="001014B4"/>
    <w:rsid w:val="00260DBA"/>
    <w:rsid w:val="00564C8D"/>
    <w:rsid w:val="007722C7"/>
    <w:rsid w:val="00817C08"/>
    <w:rsid w:val="00860B5D"/>
    <w:rsid w:val="00BE7E09"/>
    <w:rsid w:val="00F3431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7535"/>
    <w:pPr>
      <w:ind w:left="720"/>
      <w:contextualSpacing/>
    </w:pPr>
  </w:style>
  <w:style w:type="paragraph" w:styleId="Encabezado">
    <w:name w:val="header"/>
    <w:basedOn w:val="Normal"/>
    <w:link w:val="EncabezadoCar"/>
    <w:uiPriority w:val="99"/>
    <w:unhideWhenUsed/>
    <w:rsid w:val="00564C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4C8D"/>
  </w:style>
  <w:style w:type="paragraph" w:styleId="Piedepgina">
    <w:name w:val="footer"/>
    <w:basedOn w:val="Normal"/>
    <w:link w:val="PiedepginaCar"/>
    <w:uiPriority w:val="99"/>
    <w:unhideWhenUsed/>
    <w:rsid w:val="00564C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4C8D"/>
  </w:style>
  <w:style w:type="paragraph" w:styleId="Textodeglobo">
    <w:name w:val="Balloon Text"/>
    <w:basedOn w:val="Normal"/>
    <w:link w:val="TextodegloboCar"/>
    <w:uiPriority w:val="99"/>
    <w:semiHidden/>
    <w:unhideWhenUsed/>
    <w:rsid w:val="00260D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D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7535"/>
    <w:pPr>
      <w:ind w:left="720"/>
      <w:contextualSpacing/>
    </w:pPr>
  </w:style>
  <w:style w:type="paragraph" w:styleId="Encabezado">
    <w:name w:val="header"/>
    <w:basedOn w:val="Normal"/>
    <w:link w:val="EncabezadoCar"/>
    <w:uiPriority w:val="99"/>
    <w:unhideWhenUsed/>
    <w:rsid w:val="00564C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4C8D"/>
  </w:style>
  <w:style w:type="paragraph" w:styleId="Piedepgina">
    <w:name w:val="footer"/>
    <w:basedOn w:val="Normal"/>
    <w:link w:val="PiedepginaCar"/>
    <w:uiPriority w:val="99"/>
    <w:unhideWhenUsed/>
    <w:rsid w:val="00564C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4C8D"/>
  </w:style>
  <w:style w:type="paragraph" w:styleId="Textodeglobo">
    <w:name w:val="Balloon Text"/>
    <w:basedOn w:val="Normal"/>
    <w:link w:val="TextodegloboCar"/>
    <w:uiPriority w:val="99"/>
    <w:semiHidden/>
    <w:unhideWhenUsed/>
    <w:rsid w:val="00260D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16</Pages>
  <Words>4526</Words>
  <Characters>24896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Cecilia Casagrande</cp:lastModifiedBy>
  <cp:revision>6</cp:revision>
  <cp:lastPrinted>2014-12-18T09:53:00Z</cp:lastPrinted>
  <dcterms:created xsi:type="dcterms:W3CDTF">2014-12-17T11:07:00Z</dcterms:created>
  <dcterms:modified xsi:type="dcterms:W3CDTF">2014-12-18T09:53:00Z</dcterms:modified>
</cp:coreProperties>
</file>