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61" w:rsidRDefault="00C24361" w:rsidP="00452B6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24361" w:rsidRDefault="00C24361" w:rsidP="00452B6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24361" w:rsidRDefault="00C24361" w:rsidP="00452B6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24361" w:rsidRDefault="00C24361" w:rsidP="00452B6C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24361" w:rsidRDefault="00C24361" w:rsidP="00452B6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14 DE ENERO DE 2015</w:t>
      </w:r>
    </w:p>
    <w:p w:rsidR="00C24361" w:rsidRDefault="00C24361" w:rsidP="00452B6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C24361" w:rsidRDefault="00C24361" w:rsidP="00452B6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 w:rsidRPr="00C24361">
        <w:rPr>
          <w:rFonts w:ascii="Helvetica" w:hAnsi="Helvetica"/>
          <w:b/>
          <w:lang w:val="es-ES_tradnl"/>
        </w:rPr>
        <w:t xml:space="preserve">(E. E. Nº 2014-17-1-0009377, </w:t>
      </w:r>
      <w:proofErr w:type="spellStart"/>
      <w:r w:rsidRPr="00C24361">
        <w:rPr>
          <w:rFonts w:ascii="Helvetica" w:hAnsi="Helvetica"/>
          <w:b/>
          <w:lang w:val="es-ES_tradnl"/>
        </w:rPr>
        <w:t>Ent</w:t>
      </w:r>
      <w:proofErr w:type="spellEnd"/>
      <w:r w:rsidRPr="00C24361">
        <w:rPr>
          <w:rFonts w:ascii="Helvetica" w:hAnsi="Helvetica"/>
          <w:b/>
          <w:lang w:val="es-ES_tradnl"/>
        </w:rPr>
        <w:t>. N° 7465/14)</w:t>
      </w:r>
    </w:p>
    <w:p w:rsidR="00452B6C" w:rsidRPr="00C24361" w:rsidRDefault="00452B6C" w:rsidP="00452B6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609EC" w:rsidRPr="00206DB9" w:rsidRDefault="000609EC" w:rsidP="00206DB9">
      <w:pPr>
        <w:spacing w:before="120" w:after="120"/>
        <w:ind w:firstLine="851"/>
        <w:rPr>
          <w:rFonts w:ascii="Arial" w:hAnsi="Arial" w:cs="Arial"/>
          <w:szCs w:val="24"/>
          <w:lang w:val="es-MX"/>
        </w:rPr>
      </w:pPr>
      <w:r w:rsidRPr="00206DB9">
        <w:rPr>
          <w:rFonts w:ascii="Arial" w:hAnsi="Arial" w:cs="Arial"/>
          <w:b/>
          <w:szCs w:val="24"/>
        </w:rPr>
        <w:t>VISTO:</w:t>
      </w:r>
      <w:r w:rsidRPr="00206DB9">
        <w:rPr>
          <w:rFonts w:ascii="Arial" w:hAnsi="Arial" w:cs="Arial"/>
          <w:szCs w:val="24"/>
        </w:rPr>
        <w:t xml:space="preserve"> la nota de fecha </w:t>
      </w:r>
      <w:r w:rsidR="00AF257A" w:rsidRPr="00206DB9">
        <w:rPr>
          <w:rFonts w:ascii="Arial" w:hAnsi="Arial" w:cs="Arial"/>
          <w:szCs w:val="24"/>
        </w:rPr>
        <w:t>22</w:t>
      </w:r>
      <w:r w:rsidRPr="00206DB9">
        <w:rPr>
          <w:rFonts w:ascii="Arial" w:hAnsi="Arial" w:cs="Arial"/>
          <w:szCs w:val="24"/>
        </w:rPr>
        <w:t xml:space="preserve"> de</w:t>
      </w:r>
      <w:r w:rsidR="00FC129E" w:rsidRPr="00206DB9">
        <w:rPr>
          <w:rFonts w:ascii="Arial" w:hAnsi="Arial" w:cs="Arial"/>
          <w:szCs w:val="24"/>
        </w:rPr>
        <w:t xml:space="preserve"> </w:t>
      </w:r>
      <w:r w:rsidR="007B34D2" w:rsidRPr="00206DB9">
        <w:rPr>
          <w:rFonts w:ascii="Arial" w:hAnsi="Arial" w:cs="Arial"/>
          <w:szCs w:val="24"/>
        </w:rPr>
        <w:t>diciembre</w:t>
      </w:r>
      <w:r w:rsidRPr="00206DB9">
        <w:rPr>
          <w:rFonts w:ascii="Arial" w:hAnsi="Arial" w:cs="Arial"/>
          <w:szCs w:val="24"/>
        </w:rPr>
        <w:t xml:space="preserve"> de 201</w:t>
      </w:r>
      <w:r w:rsidR="00216AA0" w:rsidRPr="00206DB9">
        <w:rPr>
          <w:rFonts w:ascii="Arial" w:hAnsi="Arial" w:cs="Arial"/>
          <w:szCs w:val="24"/>
        </w:rPr>
        <w:t>4</w:t>
      </w:r>
      <w:r w:rsidRPr="00206DB9">
        <w:rPr>
          <w:rFonts w:ascii="Arial" w:hAnsi="Arial" w:cs="Arial"/>
          <w:szCs w:val="24"/>
          <w:lang w:val="es-MX"/>
        </w:rPr>
        <w:t xml:space="preserve"> </w:t>
      </w:r>
      <w:r w:rsidRPr="00206DB9">
        <w:rPr>
          <w:rFonts w:ascii="Arial" w:hAnsi="Arial" w:cs="Arial"/>
          <w:szCs w:val="24"/>
        </w:rPr>
        <w:t xml:space="preserve">remitida por el Contador Delegado </w:t>
      </w:r>
      <w:r w:rsidR="001E020F" w:rsidRPr="00206DB9">
        <w:rPr>
          <w:rFonts w:ascii="Arial" w:hAnsi="Arial" w:cs="Arial"/>
          <w:szCs w:val="24"/>
        </w:rPr>
        <w:t xml:space="preserve">en el Municipio de </w:t>
      </w:r>
      <w:r w:rsidR="00AF257A" w:rsidRPr="00206DB9">
        <w:rPr>
          <w:rFonts w:ascii="Arial" w:hAnsi="Arial" w:cs="Arial"/>
          <w:szCs w:val="24"/>
        </w:rPr>
        <w:t xml:space="preserve">Tomás </w:t>
      </w:r>
      <w:proofErr w:type="spellStart"/>
      <w:r w:rsidR="00AF257A" w:rsidRPr="00206DB9">
        <w:rPr>
          <w:rFonts w:ascii="Arial" w:hAnsi="Arial" w:cs="Arial"/>
          <w:szCs w:val="24"/>
        </w:rPr>
        <w:t>Gomensoro</w:t>
      </w:r>
      <w:proofErr w:type="spellEnd"/>
      <w:r w:rsidR="0097055E" w:rsidRPr="00206DB9">
        <w:rPr>
          <w:rFonts w:ascii="Arial" w:hAnsi="Arial" w:cs="Arial"/>
          <w:szCs w:val="24"/>
        </w:rPr>
        <w:t xml:space="preserve"> </w:t>
      </w:r>
      <w:r w:rsidR="001E020F" w:rsidRPr="00206DB9">
        <w:rPr>
          <w:rFonts w:ascii="Arial" w:hAnsi="Arial" w:cs="Arial"/>
          <w:szCs w:val="24"/>
        </w:rPr>
        <w:t>de</w:t>
      </w:r>
      <w:r w:rsidRPr="00206DB9">
        <w:rPr>
          <w:rFonts w:ascii="Arial" w:hAnsi="Arial" w:cs="Arial"/>
          <w:szCs w:val="24"/>
        </w:rPr>
        <w:t xml:space="preserve"> l</w:t>
      </w:r>
      <w:r w:rsidR="00413AA6" w:rsidRPr="00206DB9">
        <w:rPr>
          <w:rFonts w:ascii="Arial" w:hAnsi="Arial" w:cs="Arial"/>
          <w:szCs w:val="24"/>
        </w:rPr>
        <w:t>a</w:t>
      </w:r>
      <w:r w:rsidR="007C78DC" w:rsidRPr="00206DB9">
        <w:rPr>
          <w:rFonts w:ascii="Arial" w:hAnsi="Arial" w:cs="Arial"/>
          <w:szCs w:val="24"/>
        </w:rPr>
        <w:t xml:space="preserve"> Intendencia de</w:t>
      </w:r>
      <w:r w:rsidRPr="00206DB9">
        <w:rPr>
          <w:rFonts w:ascii="Arial" w:hAnsi="Arial" w:cs="Arial"/>
          <w:szCs w:val="24"/>
        </w:rPr>
        <w:t xml:space="preserve"> Artigas, relacionada con reiteraci</w:t>
      </w:r>
      <w:r w:rsidR="001E020F" w:rsidRPr="00206DB9">
        <w:rPr>
          <w:rFonts w:ascii="Arial" w:hAnsi="Arial" w:cs="Arial"/>
          <w:szCs w:val="24"/>
        </w:rPr>
        <w:t>o</w:t>
      </w:r>
      <w:r w:rsidRPr="00206DB9">
        <w:rPr>
          <w:rFonts w:ascii="Arial" w:hAnsi="Arial" w:cs="Arial"/>
          <w:szCs w:val="24"/>
        </w:rPr>
        <w:t>n</w:t>
      </w:r>
      <w:r w:rsidR="001E020F" w:rsidRPr="00206DB9">
        <w:rPr>
          <w:rFonts w:ascii="Arial" w:hAnsi="Arial" w:cs="Arial"/>
          <w:szCs w:val="24"/>
        </w:rPr>
        <w:t>es</w:t>
      </w:r>
      <w:r w:rsidRPr="00206DB9">
        <w:rPr>
          <w:rFonts w:ascii="Arial" w:hAnsi="Arial" w:cs="Arial"/>
          <w:szCs w:val="24"/>
        </w:rPr>
        <w:t xml:space="preserve"> de</w:t>
      </w:r>
      <w:r w:rsidR="00413AA6" w:rsidRPr="00206DB9">
        <w:rPr>
          <w:rFonts w:ascii="Arial" w:hAnsi="Arial" w:cs="Arial"/>
          <w:szCs w:val="24"/>
        </w:rPr>
        <w:t xml:space="preserve"> </w:t>
      </w:r>
      <w:r w:rsidRPr="00206DB9">
        <w:rPr>
          <w:rFonts w:ascii="Arial" w:hAnsi="Arial" w:cs="Arial"/>
          <w:szCs w:val="24"/>
        </w:rPr>
        <w:t>gasto</w:t>
      </w:r>
      <w:r w:rsidR="001E020F" w:rsidRPr="00206DB9">
        <w:rPr>
          <w:rFonts w:ascii="Arial" w:hAnsi="Arial" w:cs="Arial"/>
          <w:szCs w:val="24"/>
        </w:rPr>
        <w:t>s</w:t>
      </w:r>
      <w:r w:rsidRPr="00206DB9">
        <w:rPr>
          <w:rFonts w:ascii="Arial" w:hAnsi="Arial" w:cs="Arial"/>
          <w:szCs w:val="24"/>
        </w:rPr>
        <w:t xml:space="preserve"> efectuad</w:t>
      </w:r>
      <w:r w:rsidR="00413AA6" w:rsidRPr="00206DB9">
        <w:rPr>
          <w:rFonts w:ascii="Arial" w:hAnsi="Arial" w:cs="Arial"/>
          <w:szCs w:val="24"/>
        </w:rPr>
        <w:t>o</w:t>
      </w:r>
      <w:r w:rsidR="001E020F" w:rsidRPr="00206DB9">
        <w:rPr>
          <w:rFonts w:ascii="Arial" w:hAnsi="Arial" w:cs="Arial"/>
          <w:szCs w:val="24"/>
        </w:rPr>
        <w:t>s</w:t>
      </w:r>
      <w:r w:rsidRPr="00206DB9">
        <w:rPr>
          <w:rFonts w:ascii="Arial" w:hAnsi="Arial" w:cs="Arial"/>
          <w:szCs w:val="24"/>
        </w:rPr>
        <w:t xml:space="preserve"> en </w:t>
      </w:r>
      <w:r w:rsidR="00BF4EC7" w:rsidRPr="00206DB9">
        <w:rPr>
          <w:rFonts w:ascii="Arial" w:hAnsi="Arial" w:cs="Arial"/>
          <w:szCs w:val="24"/>
        </w:rPr>
        <w:t>e</w:t>
      </w:r>
      <w:r w:rsidRPr="00206DB9">
        <w:rPr>
          <w:rFonts w:ascii="Arial" w:hAnsi="Arial" w:cs="Arial"/>
          <w:szCs w:val="24"/>
        </w:rPr>
        <w:t xml:space="preserve">l mes de </w:t>
      </w:r>
      <w:r w:rsidR="0097055E" w:rsidRPr="00206DB9">
        <w:rPr>
          <w:rFonts w:ascii="Arial" w:hAnsi="Arial" w:cs="Arial"/>
          <w:szCs w:val="24"/>
        </w:rPr>
        <w:t>octubre</w:t>
      </w:r>
      <w:r w:rsidRPr="00206DB9">
        <w:rPr>
          <w:rFonts w:ascii="Arial" w:hAnsi="Arial" w:cs="Arial"/>
          <w:szCs w:val="24"/>
        </w:rPr>
        <w:t xml:space="preserve"> de 201</w:t>
      </w:r>
      <w:r w:rsidR="00216AA0" w:rsidRPr="00206DB9">
        <w:rPr>
          <w:rFonts w:ascii="Arial" w:hAnsi="Arial" w:cs="Arial"/>
          <w:szCs w:val="24"/>
        </w:rPr>
        <w:t>4</w:t>
      </w:r>
      <w:r w:rsidRPr="00206DB9">
        <w:rPr>
          <w:rFonts w:ascii="Arial" w:hAnsi="Arial" w:cs="Arial"/>
          <w:szCs w:val="24"/>
          <w:lang w:val="es-MX"/>
        </w:rPr>
        <w:t>;</w:t>
      </w:r>
    </w:p>
    <w:p w:rsidR="000609EC" w:rsidRPr="00206DB9" w:rsidRDefault="000609EC" w:rsidP="00206DB9">
      <w:pPr>
        <w:spacing w:after="120"/>
        <w:ind w:firstLine="851"/>
        <w:rPr>
          <w:rFonts w:ascii="Arial" w:hAnsi="Arial" w:cs="Arial"/>
          <w:szCs w:val="24"/>
          <w:lang w:val="es-MX"/>
        </w:rPr>
      </w:pPr>
      <w:r w:rsidRPr="00206DB9">
        <w:rPr>
          <w:rFonts w:ascii="Arial" w:hAnsi="Arial" w:cs="Arial"/>
          <w:b/>
          <w:szCs w:val="24"/>
        </w:rPr>
        <w:t>RESULTANDO:</w:t>
      </w:r>
      <w:r w:rsidRPr="00206DB9">
        <w:rPr>
          <w:rFonts w:ascii="Arial" w:hAnsi="Arial" w:cs="Arial"/>
          <w:szCs w:val="24"/>
        </w:rPr>
        <w:tab/>
      </w:r>
      <w:r w:rsidRPr="00206DB9">
        <w:rPr>
          <w:rFonts w:ascii="Arial" w:hAnsi="Arial" w:cs="Arial"/>
          <w:b/>
          <w:szCs w:val="24"/>
          <w:lang w:val="es-MX"/>
        </w:rPr>
        <w:t xml:space="preserve">1) </w:t>
      </w:r>
      <w:r w:rsidRPr="00206DB9">
        <w:rPr>
          <w:rFonts w:ascii="Arial" w:hAnsi="Arial" w:cs="Arial"/>
          <w:szCs w:val="24"/>
          <w:lang w:val="es-MX"/>
        </w:rPr>
        <w:t>que el Contador Delegado observó</w:t>
      </w:r>
      <w:r w:rsidR="007C78DC" w:rsidRPr="00206DB9">
        <w:rPr>
          <w:rFonts w:ascii="Arial" w:hAnsi="Arial" w:cs="Arial"/>
          <w:szCs w:val="24"/>
          <w:lang w:val="es-MX"/>
        </w:rPr>
        <w:t xml:space="preserve">  </w:t>
      </w:r>
      <w:r w:rsidR="003F639A" w:rsidRPr="00206DB9">
        <w:rPr>
          <w:rFonts w:ascii="Arial" w:hAnsi="Arial" w:cs="Arial"/>
          <w:szCs w:val="24"/>
          <w:lang w:val="es-MX"/>
        </w:rPr>
        <w:t xml:space="preserve">2 </w:t>
      </w:r>
      <w:r w:rsidR="00DC441B" w:rsidRPr="00206DB9">
        <w:rPr>
          <w:rFonts w:ascii="Arial" w:hAnsi="Arial" w:cs="Arial"/>
          <w:szCs w:val="24"/>
          <w:lang w:val="es-MX"/>
        </w:rPr>
        <w:t>gasto</w:t>
      </w:r>
      <w:r w:rsidR="001E020F" w:rsidRPr="00206DB9">
        <w:rPr>
          <w:rFonts w:ascii="Arial" w:hAnsi="Arial" w:cs="Arial"/>
          <w:szCs w:val="24"/>
          <w:lang w:val="es-MX"/>
        </w:rPr>
        <w:t>s</w:t>
      </w:r>
      <w:r w:rsidR="00DC441B" w:rsidRPr="00206DB9">
        <w:rPr>
          <w:rFonts w:ascii="Arial" w:hAnsi="Arial" w:cs="Arial"/>
          <w:szCs w:val="24"/>
          <w:lang w:val="es-MX"/>
        </w:rPr>
        <w:t xml:space="preserve"> </w:t>
      </w:r>
      <w:r w:rsidRPr="00206DB9">
        <w:rPr>
          <w:rFonts w:ascii="Arial" w:hAnsi="Arial" w:cs="Arial"/>
          <w:szCs w:val="24"/>
          <w:lang w:val="es-MX"/>
        </w:rPr>
        <w:t xml:space="preserve">en el mes de </w:t>
      </w:r>
      <w:r w:rsidR="007B34D2" w:rsidRPr="00206DB9">
        <w:rPr>
          <w:rFonts w:ascii="Arial" w:hAnsi="Arial" w:cs="Arial"/>
          <w:szCs w:val="24"/>
          <w:lang w:val="es-MX"/>
        </w:rPr>
        <w:t>octubre</w:t>
      </w:r>
      <w:r w:rsidRPr="00206DB9">
        <w:rPr>
          <w:rFonts w:ascii="Arial" w:hAnsi="Arial" w:cs="Arial"/>
          <w:szCs w:val="24"/>
          <w:lang w:val="es-MX"/>
        </w:rPr>
        <w:t xml:space="preserve"> de 201</w:t>
      </w:r>
      <w:r w:rsidR="00216AA0" w:rsidRPr="00206DB9">
        <w:rPr>
          <w:rFonts w:ascii="Arial" w:hAnsi="Arial" w:cs="Arial"/>
          <w:szCs w:val="24"/>
          <w:lang w:val="es-MX"/>
        </w:rPr>
        <w:t>4</w:t>
      </w:r>
      <w:r w:rsidRPr="00206DB9">
        <w:rPr>
          <w:rFonts w:ascii="Arial" w:hAnsi="Arial" w:cs="Arial"/>
          <w:szCs w:val="24"/>
          <w:lang w:val="es-MX"/>
        </w:rPr>
        <w:t xml:space="preserve"> por un importe </w:t>
      </w:r>
      <w:r w:rsidR="00E75254" w:rsidRPr="00206DB9">
        <w:rPr>
          <w:rFonts w:ascii="Arial" w:hAnsi="Arial" w:cs="Arial"/>
          <w:szCs w:val="24"/>
          <w:lang w:val="es-MX"/>
        </w:rPr>
        <w:t>de</w:t>
      </w:r>
      <w:r w:rsidRPr="00206DB9">
        <w:rPr>
          <w:rFonts w:ascii="Arial" w:hAnsi="Arial" w:cs="Arial"/>
          <w:szCs w:val="24"/>
          <w:lang w:val="es-MX"/>
        </w:rPr>
        <w:t xml:space="preserve"> $ </w:t>
      </w:r>
      <w:r w:rsidR="00AF257A" w:rsidRPr="00206DB9">
        <w:rPr>
          <w:rFonts w:ascii="Arial" w:hAnsi="Arial" w:cs="Arial"/>
          <w:szCs w:val="24"/>
          <w:lang w:val="es-MX"/>
        </w:rPr>
        <w:t>184.610</w:t>
      </w:r>
      <w:r w:rsidR="00562B66" w:rsidRPr="00206DB9">
        <w:rPr>
          <w:rFonts w:ascii="Arial" w:hAnsi="Arial" w:cs="Arial"/>
          <w:szCs w:val="24"/>
          <w:lang w:val="es-MX"/>
        </w:rPr>
        <w:t xml:space="preserve"> </w:t>
      </w:r>
      <w:r w:rsidR="00BF4EC7" w:rsidRPr="00206DB9">
        <w:rPr>
          <w:rFonts w:ascii="Arial" w:hAnsi="Arial" w:cs="Arial"/>
          <w:szCs w:val="24"/>
          <w:lang w:val="es-MX"/>
        </w:rPr>
        <w:t xml:space="preserve">por incumplimiento del </w:t>
      </w:r>
      <w:r w:rsidR="00206DB9">
        <w:rPr>
          <w:rFonts w:ascii="Arial" w:hAnsi="Arial" w:cs="Arial"/>
          <w:szCs w:val="24"/>
          <w:lang w:val="es-MX"/>
        </w:rPr>
        <w:t>Articulo</w:t>
      </w:r>
      <w:r w:rsidR="00BF4EC7" w:rsidRPr="00206DB9">
        <w:rPr>
          <w:rFonts w:ascii="Arial" w:hAnsi="Arial" w:cs="Arial"/>
          <w:szCs w:val="24"/>
          <w:lang w:val="es-MX"/>
        </w:rPr>
        <w:t xml:space="preserve"> 15 del TOCAF;</w:t>
      </w:r>
    </w:p>
    <w:p w:rsidR="000609EC" w:rsidRPr="00206DB9" w:rsidRDefault="000609EC" w:rsidP="00206DB9">
      <w:pPr>
        <w:ind w:firstLine="2835"/>
        <w:rPr>
          <w:rFonts w:ascii="Arial" w:hAnsi="Arial" w:cs="Arial"/>
          <w:b/>
          <w:bCs/>
          <w:szCs w:val="24"/>
          <w:lang w:val="es-MX"/>
        </w:rPr>
      </w:pPr>
      <w:r w:rsidRPr="00206DB9">
        <w:rPr>
          <w:rFonts w:ascii="Arial" w:hAnsi="Arial" w:cs="Arial"/>
          <w:b/>
          <w:spacing w:val="-3"/>
          <w:szCs w:val="24"/>
          <w:lang w:val="es-ES_tradnl"/>
        </w:rPr>
        <w:t>2)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que 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en las resoluciones de reiteración se establecen los fundamentos de las mismas</w:t>
      </w:r>
      <w:r w:rsidRPr="00206DB9">
        <w:rPr>
          <w:rFonts w:ascii="Arial" w:hAnsi="Arial" w:cs="Arial"/>
          <w:spacing w:val="-3"/>
          <w:szCs w:val="24"/>
          <w:lang w:val="es-ES_tradnl"/>
        </w:rPr>
        <w:t>;</w:t>
      </w:r>
    </w:p>
    <w:p w:rsidR="000609EC" w:rsidRPr="00206DB9" w:rsidRDefault="000609EC" w:rsidP="00206DB9">
      <w:pPr>
        <w:tabs>
          <w:tab w:val="left" w:pos="-720"/>
        </w:tabs>
        <w:suppressAutoHyphens/>
        <w:ind w:firstLine="851"/>
        <w:rPr>
          <w:rFonts w:ascii="Arial" w:hAnsi="Arial" w:cs="Arial"/>
          <w:spacing w:val="-3"/>
          <w:szCs w:val="24"/>
          <w:lang w:val="es-ES_tradnl"/>
        </w:rPr>
      </w:pPr>
      <w:r w:rsidRPr="00206DB9">
        <w:rPr>
          <w:rFonts w:ascii="Arial" w:hAnsi="Arial" w:cs="Arial"/>
          <w:b/>
          <w:spacing w:val="-3"/>
          <w:szCs w:val="24"/>
          <w:lang w:val="es-ES_tradnl"/>
        </w:rPr>
        <w:t>CONSIDERANDO: 1)</w:t>
      </w:r>
      <w:r w:rsidRPr="00206DB9">
        <w:rPr>
          <w:rFonts w:ascii="Arial" w:hAnsi="Arial" w:cs="Arial"/>
          <w:szCs w:val="24"/>
          <w:lang w:val="es-MX"/>
        </w:rPr>
        <w:t xml:space="preserve"> que el </w:t>
      </w:r>
      <w:r w:rsidR="00206DB9">
        <w:rPr>
          <w:rFonts w:ascii="Arial" w:hAnsi="Arial" w:cs="Arial"/>
          <w:szCs w:val="24"/>
          <w:lang w:val="es-MX"/>
        </w:rPr>
        <w:t>Articulo</w:t>
      </w:r>
      <w:r w:rsidRPr="00206DB9">
        <w:rPr>
          <w:rFonts w:ascii="Arial" w:hAnsi="Arial" w:cs="Arial"/>
          <w:szCs w:val="24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06DB9">
        <w:rPr>
          <w:rFonts w:ascii="Arial" w:hAnsi="Arial" w:cs="Arial"/>
          <w:szCs w:val="24"/>
          <w:lang w:val="es-MX"/>
        </w:rPr>
        <w:t>Literal</w:t>
      </w:r>
      <w:r w:rsidRPr="00206DB9">
        <w:rPr>
          <w:rFonts w:ascii="Arial" w:hAnsi="Arial" w:cs="Arial"/>
          <w:szCs w:val="24"/>
          <w:lang w:val="es-MX"/>
        </w:rPr>
        <w:t xml:space="preserve">. B) del </w:t>
      </w:r>
      <w:r w:rsidR="00206DB9">
        <w:rPr>
          <w:rFonts w:ascii="Arial" w:hAnsi="Arial" w:cs="Arial"/>
          <w:szCs w:val="24"/>
          <w:lang w:val="es-MX"/>
        </w:rPr>
        <w:t>A</w:t>
      </w:r>
      <w:r w:rsidRPr="00206DB9">
        <w:rPr>
          <w:rFonts w:ascii="Arial" w:hAnsi="Arial" w:cs="Arial"/>
          <w:szCs w:val="24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452B6C">
        <w:rPr>
          <w:rFonts w:ascii="Arial" w:hAnsi="Arial" w:cs="Arial"/>
          <w:spacing w:val="-3"/>
          <w:szCs w:val="24"/>
          <w:lang w:val="es-ES_tradnl"/>
        </w:rPr>
        <w:t>;</w:t>
      </w:r>
    </w:p>
    <w:p w:rsidR="000609EC" w:rsidRPr="00206DB9" w:rsidRDefault="000609EC" w:rsidP="00206DB9">
      <w:pPr>
        <w:ind w:firstLine="2977"/>
        <w:rPr>
          <w:rFonts w:ascii="Arial" w:hAnsi="Arial" w:cs="Arial"/>
          <w:b/>
          <w:bCs/>
          <w:szCs w:val="24"/>
          <w:lang w:val="es-MX"/>
        </w:rPr>
      </w:pPr>
      <w:r w:rsidRPr="00206DB9">
        <w:rPr>
          <w:rFonts w:ascii="Arial" w:hAnsi="Arial" w:cs="Arial"/>
          <w:b/>
          <w:spacing w:val="-3"/>
          <w:szCs w:val="24"/>
          <w:lang w:val="es-ES_tradnl"/>
        </w:rPr>
        <w:t>2)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que </w:t>
      </w:r>
      <w:r w:rsidR="002E5685" w:rsidRPr="00206DB9">
        <w:rPr>
          <w:rFonts w:ascii="Arial" w:hAnsi="Arial" w:cs="Arial"/>
          <w:spacing w:val="-3"/>
          <w:szCs w:val="24"/>
          <w:lang w:val="es-ES_tradnl"/>
        </w:rPr>
        <w:t>l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os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fundamento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s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expuesto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s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en la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s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resoluci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o</w:t>
      </w:r>
      <w:r w:rsidR="00413AA6" w:rsidRPr="00206DB9">
        <w:rPr>
          <w:rFonts w:ascii="Arial" w:hAnsi="Arial" w:cs="Arial"/>
          <w:spacing w:val="-3"/>
          <w:szCs w:val="24"/>
          <w:lang w:val="es-ES_tradnl"/>
        </w:rPr>
        <w:t>n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es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de reiteración no ameritan el levantamiento de la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s</w:t>
      </w:r>
      <w:r w:rsidRPr="00206DB9">
        <w:rPr>
          <w:rFonts w:ascii="Arial" w:hAnsi="Arial" w:cs="Arial"/>
          <w:spacing w:val="-3"/>
          <w:szCs w:val="24"/>
          <w:lang w:val="es-ES_tradnl"/>
        </w:rPr>
        <w:t xml:space="preserve"> observaci</w:t>
      </w:r>
      <w:r w:rsidR="000713E7" w:rsidRPr="00206DB9">
        <w:rPr>
          <w:rFonts w:ascii="Arial" w:hAnsi="Arial" w:cs="Arial"/>
          <w:spacing w:val="-3"/>
          <w:szCs w:val="24"/>
          <w:lang w:val="es-ES_tradnl"/>
        </w:rPr>
        <w:t>o</w:t>
      </w:r>
      <w:r w:rsidRPr="00206DB9">
        <w:rPr>
          <w:rFonts w:ascii="Arial" w:hAnsi="Arial" w:cs="Arial"/>
          <w:spacing w:val="-3"/>
          <w:szCs w:val="24"/>
          <w:lang w:val="es-ES_tradnl"/>
        </w:rPr>
        <w:t>n</w:t>
      </w:r>
      <w:r w:rsidR="001E020F" w:rsidRPr="00206DB9">
        <w:rPr>
          <w:rFonts w:ascii="Arial" w:hAnsi="Arial" w:cs="Arial"/>
          <w:spacing w:val="-3"/>
          <w:szCs w:val="24"/>
          <w:lang w:val="es-ES_tradnl"/>
        </w:rPr>
        <w:t>es</w:t>
      </w:r>
      <w:r w:rsidRPr="00206DB9">
        <w:rPr>
          <w:rFonts w:ascii="Arial" w:hAnsi="Arial" w:cs="Arial"/>
          <w:spacing w:val="-3"/>
          <w:szCs w:val="24"/>
          <w:lang w:val="es-ES_tradnl"/>
        </w:rPr>
        <w:t>;</w:t>
      </w:r>
    </w:p>
    <w:p w:rsidR="000609EC" w:rsidRDefault="000609EC" w:rsidP="00206DB9">
      <w:pPr>
        <w:ind w:firstLine="851"/>
        <w:rPr>
          <w:rFonts w:ascii="Arial" w:hAnsi="Arial" w:cs="Arial"/>
          <w:szCs w:val="24"/>
          <w:lang w:val="es-ES_tradnl"/>
        </w:rPr>
      </w:pPr>
      <w:r w:rsidRPr="00206DB9">
        <w:rPr>
          <w:rFonts w:ascii="Arial" w:hAnsi="Arial" w:cs="Arial"/>
          <w:b/>
          <w:bCs/>
          <w:szCs w:val="24"/>
          <w:lang w:val="es-ES_tradnl"/>
        </w:rPr>
        <w:t>ATENTO:</w:t>
      </w:r>
      <w:r w:rsidRPr="00206DB9">
        <w:rPr>
          <w:rFonts w:ascii="Arial" w:hAnsi="Arial" w:cs="Arial"/>
          <w:szCs w:val="24"/>
          <w:lang w:val="es-ES_tradnl"/>
        </w:rPr>
        <w:t xml:space="preserve"> a lo expuesto precedentemente y a lo establecido por el </w:t>
      </w:r>
      <w:r w:rsidR="00206DB9">
        <w:rPr>
          <w:rFonts w:ascii="Arial" w:hAnsi="Arial" w:cs="Arial"/>
          <w:szCs w:val="24"/>
          <w:lang w:val="es-ES_tradnl"/>
        </w:rPr>
        <w:t>Articulo</w:t>
      </w:r>
      <w:r w:rsidRPr="00206DB9">
        <w:rPr>
          <w:rFonts w:ascii="Arial" w:hAnsi="Arial" w:cs="Arial"/>
          <w:szCs w:val="24"/>
          <w:lang w:val="es-ES_tradnl"/>
        </w:rPr>
        <w:t xml:space="preserve"> 211 </w:t>
      </w:r>
      <w:r w:rsidR="00206DB9">
        <w:rPr>
          <w:rFonts w:ascii="Arial" w:hAnsi="Arial" w:cs="Arial"/>
          <w:szCs w:val="24"/>
          <w:lang w:val="es-ES_tradnl"/>
        </w:rPr>
        <w:t>L</w:t>
      </w:r>
      <w:r w:rsidRPr="00206DB9">
        <w:rPr>
          <w:rFonts w:ascii="Arial" w:hAnsi="Arial" w:cs="Arial"/>
          <w:szCs w:val="24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 w:cs="Arial"/>
          <w:b/>
          <w:spacing w:val="-3"/>
          <w:szCs w:val="24"/>
          <w:lang w:val="es-ES_tradnl"/>
        </w:rPr>
      </w:pPr>
      <w:r w:rsidRPr="00206DB9">
        <w:rPr>
          <w:rFonts w:ascii="Arial" w:hAnsi="Arial" w:cs="Arial"/>
          <w:b/>
          <w:spacing w:val="-3"/>
          <w:szCs w:val="24"/>
          <w:lang w:val="es-ES_tradnl"/>
        </w:rPr>
        <w:tab/>
        <w:t>EL TRIBUNAL ACUERDA</w:t>
      </w:r>
    </w:p>
    <w:p w:rsidR="000609EC" w:rsidRPr="00206DB9" w:rsidRDefault="000609E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206DB9">
        <w:rPr>
          <w:rFonts w:ascii="Arial" w:hAnsi="Arial" w:cs="Arial"/>
          <w:szCs w:val="24"/>
          <w:lang w:val="es-MX"/>
        </w:rPr>
        <w:t>Ratificar la</w:t>
      </w:r>
      <w:r w:rsidR="001E020F" w:rsidRPr="00206DB9">
        <w:rPr>
          <w:rFonts w:ascii="Arial" w:hAnsi="Arial" w:cs="Arial"/>
          <w:szCs w:val="24"/>
          <w:lang w:val="es-MX"/>
        </w:rPr>
        <w:t>s</w:t>
      </w:r>
      <w:r w:rsidRPr="00206DB9">
        <w:rPr>
          <w:rFonts w:ascii="Arial" w:hAnsi="Arial" w:cs="Arial"/>
          <w:szCs w:val="24"/>
          <w:lang w:val="es-MX"/>
        </w:rPr>
        <w:t xml:space="preserve"> observaci</w:t>
      </w:r>
      <w:r w:rsidR="001E020F" w:rsidRPr="00206DB9">
        <w:rPr>
          <w:rFonts w:ascii="Arial" w:hAnsi="Arial" w:cs="Arial"/>
          <w:szCs w:val="24"/>
          <w:lang w:val="es-MX"/>
        </w:rPr>
        <w:t>o</w:t>
      </w:r>
      <w:r w:rsidRPr="00206DB9">
        <w:rPr>
          <w:rFonts w:ascii="Arial" w:hAnsi="Arial" w:cs="Arial"/>
          <w:szCs w:val="24"/>
          <w:lang w:val="es-MX"/>
        </w:rPr>
        <w:t>n</w:t>
      </w:r>
      <w:r w:rsidR="001E020F" w:rsidRPr="00206DB9">
        <w:rPr>
          <w:rFonts w:ascii="Arial" w:hAnsi="Arial" w:cs="Arial"/>
          <w:szCs w:val="24"/>
          <w:lang w:val="es-MX"/>
        </w:rPr>
        <w:t>es</w:t>
      </w:r>
      <w:r w:rsidRPr="00206DB9">
        <w:rPr>
          <w:rFonts w:ascii="Arial" w:hAnsi="Arial" w:cs="Arial"/>
          <w:szCs w:val="24"/>
          <w:lang w:val="es-MX"/>
        </w:rPr>
        <w:t xml:space="preserve"> formulada</w:t>
      </w:r>
      <w:r w:rsidR="001E020F" w:rsidRPr="00206DB9">
        <w:rPr>
          <w:rFonts w:ascii="Arial" w:hAnsi="Arial" w:cs="Arial"/>
          <w:szCs w:val="24"/>
          <w:lang w:val="es-MX"/>
        </w:rPr>
        <w:t>s</w:t>
      </w:r>
      <w:r w:rsidRPr="00206DB9">
        <w:rPr>
          <w:rFonts w:ascii="Arial" w:hAnsi="Arial" w:cs="Arial"/>
          <w:szCs w:val="24"/>
          <w:lang w:val="es-MX"/>
        </w:rPr>
        <w:t xml:space="preserve"> por el Contador Delegado en </w:t>
      </w:r>
      <w:r w:rsidR="001E020F" w:rsidRPr="00206DB9">
        <w:rPr>
          <w:rFonts w:ascii="Arial" w:hAnsi="Arial" w:cs="Arial"/>
          <w:szCs w:val="24"/>
          <w:lang w:val="es-MX"/>
        </w:rPr>
        <w:t>e</w:t>
      </w:r>
      <w:r w:rsidRPr="00206DB9">
        <w:rPr>
          <w:rFonts w:ascii="Arial" w:hAnsi="Arial" w:cs="Arial"/>
          <w:szCs w:val="24"/>
          <w:lang w:val="es-MX"/>
        </w:rPr>
        <w:t>l</w:t>
      </w:r>
      <w:r w:rsidR="00413AA6" w:rsidRPr="00206DB9">
        <w:rPr>
          <w:rFonts w:ascii="Arial" w:hAnsi="Arial" w:cs="Arial"/>
          <w:szCs w:val="24"/>
          <w:lang w:val="es-MX"/>
        </w:rPr>
        <w:t xml:space="preserve"> </w:t>
      </w:r>
      <w:r w:rsidR="001E020F" w:rsidRPr="00206DB9">
        <w:rPr>
          <w:rFonts w:ascii="Arial" w:hAnsi="Arial" w:cs="Arial"/>
          <w:szCs w:val="24"/>
          <w:lang w:val="es-MX"/>
        </w:rPr>
        <w:t xml:space="preserve">Municipio de </w:t>
      </w:r>
      <w:r w:rsidR="00AF257A" w:rsidRPr="00206DB9">
        <w:rPr>
          <w:rFonts w:ascii="Arial" w:hAnsi="Arial" w:cs="Arial"/>
          <w:szCs w:val="24"/>
          <w:lang w:val="es-MX"/>
        </w:rPr>
        <w:t xml:space="preserve">Tomás </w:t>
      </w:r>
      <w:proofErr w:type="spellStart"/>
      <w:r w:rsidR="00AF257A" w:rsidRPr="00206DB9">
        <w:rPr>
          <w:rFonts w:ascii="Arial" w:hAnsi="Arial" w:cs="Arial"/>
          <w:szCs w:val="24"/>
          <w:lang w:val="es-MX"/>
        </w:rPr>
        <w:t>Gomensoro</w:t>
      </w:r>
      <w:proofErr w:type="spellEnd"/>
      <w:r w:rsidR="007B34D2" w:rsidRPr="00206DB9">
        <w:rPr>
          <w:rFonts w:ascii="Arial" w:hAnsi="Arial" w:cs="Arial"/>
          <w:szCs w:val="24"/>
          <w:lang w:val="es-MX"/>
        </w:rPr>
        <w:t xml:space="preserve"> </w:t>
      </w:r>
      <w:r w:rsidR="001E020F" w:rsidRPr="00206DB9">
        <w:rPr>
          <w:rFonts w:ascii="Arial" w:hAnsi="Arial" w:cs="Arial"/>
          <w:szCs w:val="24"/>
          <w:lang w:val="es-MX"/>
        </w:rPr>
        <w:t xml:space="preserve">de la </w:t>
      </w:r>
      <w:r w:rsidR="00413AA6" w:rsidRPr="00206DB9">
        <w:rPr>
          <w:rFonts w:ascii="Arial" w:hAnsi="Arial" w:cs="Arial"/>
          <w:szCs w:val="24"/>
          <w:lang w:val="es-MX"/>
        </w:rPr>
        <w:t>Intendencia</w:t>
      </w:r>
      <w:r w:rsidRPr="00206DB9">
        <w:rPr>
          <w:rFonts w:ascii="Arial" w:hAnsi="Arial" w:cs="Arial"/>
          <w:szCs w:val="24"/>
          <w:lang w:val="es-MX"/>
        </w:rPr>
        <w:t xml:space="preserve"> de Artigas</w:t>
      </w:r>
      <w:r w:rsidRPr="00206DB9">
        <w:rPr>
          <w:rFonts w:ascii="Arial" w:hAnsi="Arial" w:cs="Arial"/>
          <w:szCs w:val="24"/>
        </w:rPr>
        <w:t>;</w:t>
      </w:r>
    </w:p>
    <w:p w:rsidR="007C78DC" w:rsidRPr="00206DB9" w:rsidRDefault="007C78D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206DB9">
        <w:rPr>
          <w:rFonts w:ascii="Arial" w:hAnsi="Arial" w:cs="Arial"/>
          <w:szCs w:val="24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 w:cs="Arial"/>
          <w:szCs w:val="24"/>
          <w:lang w:val="es-MX"/>
        </w:rPr>
      </w:pPr>
      <w:r w:rsidRPr="00206DB9">
        <w:rPr>
          <w:rFonts w:ascii="Arial" w:hAnsi="Arial" w:cs="Arial"/>
          <w:szCs w:val="24"/>
          <w:lang w:val="es-MX"/>
        </w:rPr>
        <w:t xml:space="preserve">Comunicar  </w:t>
      </w:r>
      <w:r w:rsidR="007C78DC" w:rsidRPr="00206DB9">
        <w:rPr>
          <w:rFonts w:ascii="Arial" w:hAnsi="Arial" w:cs="Arial"/>
          <w:szCs w:val="24"/>
          <w:lang w:val="es-MX"/>
        </w:rPr>
        <w:t xml:space="preserve">esta Resolución a la Intendencia de Artigas, </w:t>
      </w:r>
      <w:r w:rsidR="00206DB9">
        <w:rPr>
          <w:rFonts w:ascii="Arial" w:hAnsi="Arial" w:cs="Arial"/>
          <w:szCs w:val="24"/>
          <w:lang w:val="es-MX"/>
        </w:rPr>
        <w:t xml:space="preserve">y </w:t>
      </w:r>
      <w:r w:rsidR="006F6C47">
        <w:rPr>
          <w:rFonts w:ascii="Arial" w:hAnsi="Arial" w:cs="Arial"/>
          <w:szCs w:val="24"/>
          <w:lang w:val="es-MX"/>
        </w:rPr>
        <w:t xml:space="preserve">a la </w:t>
      </w:r>
      <w:r w:rsidR="00206DB9">
        <w:rPr>
          <w:rFonts w:ascii="Arial" w:hAnsi="Arial" w:cs="Arial"/>
          <w:szCs w:val="24"/>
          <w:lang w:val="es-MX"/>
        </w:rPr>
        <w:t>Contador</w:t>
      </w:r>
      <w:r w:rsidR="006F6C47">
        <w:rPr>
          <w:rFonts w:ascii="Arial" w:hAnsi="Arial" w:cs="Arial"/>
          <w:szCs w:val="24"/>
          <w:lang w:val="es-MX"/>
        </w:rPr>
        <w:t>a Delegada</w:t>
      </w:r>
      <w:r w:rsidR="00206DB9">
        <w:rPr>
          <w:rFonts w:ascii="Arial" w:hAnsi="Arial" w:cs="Arial"/>
          <w:szCs w:val="24"/>
          <w:lang w:val="es-MX"/>
        </w:rPr>
        <w:t>.-</w:t>
      </w:r>
    </w:p>
    <w:p w:rsidR="00626886" w:rsidRPr="00206DB9" w:rsidRDefault="00C24361" w:rsidP="00C24361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MX"/>
        </w:rPr>
        <w:t>L</w:t>
      </w:r>
      <w:r w:rsidR="00206DB9">
        <w:rPr>
          <w:rFonts w:ascii="Arial" w:hAnsi="Arial" w:cs="Arial"/>
          <w:szCs w:val="24"/>
          <w:lang w:val="es-MX"/>
        </w:rPr>
        <w:t>O</w:t>
      </w:r>
    </w:p>
    <w:sectPr w:rsidR="00626886" w:rsidRPr="00206DB9" w:rsidSect="007E4F81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6C" w:rsidRDefault="00452B6C">
      <w:r>
        <w:separator/>
      </w:r>
    </w:p>
  </w:endnote>
  <w:endnote w:type="continuationSeparator" w:id="0">
    <w:p w:rsidR="00452B6C" w:rsidRDefault="0045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6C" w:rsidRDefault="00452B6C">
      <w:r>
        <w:separator/>
      </w:r>
    </w:p>
  </w:footnote>
  <w:footnote w:type="continuationSeparator" w:id="0">
    <w:p w:rsidR="00452B6C" w:rsidRDefault="0045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20749"/>
    <w:rsid w:val="000609EC"/>
    <w:rsid w:val="000713E7"/>
    <w:rsid w:val="000B60C3"/>
    <w:rsid w:val="000D702B"/>
    <w:rsid w:val="00127D1E"/>
    <w:rsid w:val="001C2710"/>
    <w:rsid w:val="001E020F"/>
    <w:rsid w:val="00206DB9"/>
    <w:rsid w:val="00216AA0"/>
    <w:rsid w:val="00251B9F"/>
    <w:rsid w:val="00251E66"/>
    <w:rsid w:val="002C1C29"/>
    <w:rsid w:val="002D6D90"/>
    <w:rsid w:val="002E5685"/>
    <w:rsid w:val="003732DE"/>
    <w:rsid w:val="00380253"/>
    <w:rsid w:val="003F639A"/>
    <w:rsid w:val="003F6E1B"/>
    <w:rsid w:val="00413AA6"/>
    <w:rsid w:val="00452B6C"/>
    <w:rsid w:val="005522E3"/>
    <w:rsid w:val="00562B66"/>
    <w:rsid w:val="00626886"/>
    <w:rsid w:val="006714E5"/>
    <w:rsid w:val="006D7604"/>
    <w:rsid w:val="006F33B2"/>
    <w:rsid w:val="006F6C47"/>
    <w:rsid w:val="00730354"/>
    <w:rsid w:val="007B34D2"/>
    <w:rsid w:val="007C78DC"/>
    <w:rsid w:val="007E4F81"/>
    <w:rsid w:val="00805F41"/>
    <w:rsid w:val="009473D1"/>
    <w:rsid w:val="0096180B"/>
    <w:rsid w:val="0097055E"/>
    <w:rsid w:val="00A333E1"/>
    <w:rsid w:val="00A55B15"/>
    <w:rsid w:val="00AE67E0"/>
    <w:rsid w:val="00AF257A"/>
    <w:rsid w:val="00B12C55"/>
    <w:rsid w:val="00BB4EDD"/>
    <w:rsid w:val="00BC71D5"/>
    <w:rsid w:val="00BF4EC7"/>
    <w:rsid w:val="00C06DFB"/>
    <w:rsid w:val="00C24361"/>
    <w:rsid w:val="00C84D5B"/>
    <w:rsid w:val="00CE1699"/>
    <w:rsid w:val="00D65093"/>
    <w:rsid w:val="00D66F6E"/>
    <w:rsid w:val="00DC441B"/>
    <w:rsid w:val="00DF4D44"/>
    <w:rsid w:val="00E62F0C"/>
    <w:rsid w:val="00E75254"/>
    <w:rsid w:val="00EE0A01"/>
    <w:rsid w:val="00EE1016"/>
    <w:rsid w:val="00F341AA"/>
    <w:rsid w:val="00F43242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436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361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436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361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436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361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436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361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2015-01-16T15:05:00Z</cp:lastPrinted>
  <dcterms:created xsi:type="dcterms:W3CDTF">2015-01-16T15:05:00Z</dcterms:created>
  <dcterms:modified xsi:type="dcterms:W3CDTF">2015-02-27T14:53:00Z</dcterms:modified>
</cp:coreProperties>
</file>