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B2" w:rsidRPr="00B453B2" w:rsidRDefault="00B453B2" w:rsidP="00B453B2">
      <w:pPr>
        <w:tabs>
          <w:tab w:val="center" w:pos="4253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>RESOLUCION ADOPTADA POR EL</w:t>
      </w:r>
    </w:p>
    <w:p w:rsidR="00B453B2" w:rsidRPr="00B453B2" w:rsidRDefault="00B453B2" w:rsidP="00B453B2">
      <w:pPr>
        <w:tabs>
          <w:tab w:val="left" w:pos="-720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</w:p>
    <w:p w:rsidR="00B453B2" w:rsidRPr="00B453B2" w:rsidRDefault="00B453B2" w:rsidP="00B453B2">
      <w:pPr>
        <w:tabs>
          <w:tab w:val="center" w:pos="4253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>TRIBUNAL DE CUENTAS</w:t>
      </w:r>
    </w:p>
    <w:p w:rsidR="00B453B2" w:rsidRPr="00B453B2" w:rsidRDefault="00B453B2" w:rsidP="00B453B2">
      <w:pPr>
        <w:tabs>
          <w:tab w:val="left" w:pos="-720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</w:p>
    <w:p w:rsidR="00B453B2" w:rsidRPr="00B453B2" w:rsidRDefault="00B453B2" w:rsidP="00B453B2">
      <w:pPr>
        <w:tabs>
          <w:tab w:val="center" w:pos="4253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>EN SESION DE FECHA 26 DE NOVIEMBRE DE 2014</w:t>
      </w:r>
    </w:p>
    <w:p w:rsidR="00B453B2" w:rsidRPr="00B453B2" w:rsidRDefault="00B453B2" w:rsidP="00B453B2">
      <w:pPr>
        <w:tabs>
          <w:tab w:val="center" w:pos="4253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</w:p>
    <w:p w:rsidR="00B453B2" w:rsidRPr="00B453B2" w:rsidRDefault="00B453B2" w:rsidP="00B453B2">
      <w:pPr>
        <w:tabs>
          <w:tab w:val="center" w:pos="4253"/>
        </w:tabs>
        <w:suppressAutoHyphens/>
        <w:jc w:val="center"/>
        <w:rPr>
          <w:rFonts w:ascii="Helvetica" w:eastAsia="Calibri" w:hAnsi="Helvetica"/>
          <w:color w:val="auto"/>
          <w:szCs w:val="22"/>
          <w:lang w:val="es-ES_tradnl" w:eastAsia="en-US"/>
        </w:rPr>
      </w:pPr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 xml:space="preserve">(E. E. Nº </w:t>
      </w:r>
      <w:r w:rsidRPr="00B453B2">
        <w:rPr>
          <w:rFonts w:ascii="Arial" w:eastAsia="Calibri" w:hAnsi="Arial"/>
          <w:color w:val="auto"/>
          <w:szCs w:val="22"/>
          <w:lang w:eastAsia="en-US"/>
        </w:rPr>
        <w:t>201</w:t>
      </w:r>
      <w:r>
        <w:rPr>
          <w:rFonts w:ascii="Arial" w:eastAsia="Calibri" w:hAnsi="Arial"/>
          <w:color w:val="auto"/>
          <w:szCs w:val="22"/>
          <w:lang w:eastAsia="en-US"/>
        </w:rPr>
        <w:t>3</w:t>
      </w:r>
      <w:r w:rsidRPr="00B453B2">
        <w:rPr>
          <w:rFonts w:ascii="Arial" w:eastAsia="Calibri" w:hAnsi="Arial"/>
          <w:color w:val="auto"/>
          <w:szCs w:val="22"/>
          <w:lang w:eastAsia="en-US"/>
        </w:rPr>
        <w:t>-17-1-000</w:t>
      </w:r>
      <w:r>
        <w:rPr>
          <w:rFonts w:ascii="Arial" w:eastAsia="Calibri" w:hAnsi="Arial"/>
          <w:color w:val="auto"/>
          <w:szCs w:val="22"/>
          <w:lang w:eastAsia="en-US"/>
        </w:rPr>
        <w:t>8823</w:t>
      </w:r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 xml:space="preserve">, </w:t>
      </w:r>
      <w:proofErr w:type="spellStart"/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>Ent</w:t>
      </w:r>
      <w:proofErr w:type="spellEnd"/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>. N° 69</w:t>
      </w:r>
      <w:r>
        <w:rPr>
          <w:rFonts w:ascii="Helvetica" w:eastAsia="Calibri" w:hAnsi="Helvetica"/>
          <w:color w:val="auto"/>
          <w:szCs w:val="22"/>
          <w:lang w:val="es-ES_tradnl" w:eastAsia="en-US"/>
        </w:rPr>
        <w:t>46</w:t>
      </w:r>
      <w:r w:rsidRPr="00B453B2">
        <w:rPr>
          <w:rFonts w:ascii="Helvetica" w:eastAsia="Calibri" w:hAnsi="Helvetica"/>
          <w:color w:val="auto"/>
          <w:szCs w:val="22"/>
          <w:lang w:val="es-ES_tradnl" w:eastAsia="en-US"/>
        </w:rPr>
        <w:t>/14)</w:t>
      </w:r>
    </w:p>
    <w:p w:rsidR="00B453B2" w:rsidRDefault="00B453B2" w:rsidP="001268F4">
      <w:pPr>
        <w:pStyle w:val="Ttulo"/>
        <w:jc w:val="left"/>
        <w:rPr>
          <w:rFonts w:cs="Arial"/>
          <w:u w:val="none"/>
        </w:rPr>
      </w:pPr>
    </w:p>
    <w:p w:rsidR="001268F4" w:rsidRDefault="001268F4" w:rsidP="00D106A3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 w:rsidR="00762F6B">
        <w:rPr>
          <w:b w:val="0"/>
          <w:u w:val="none"/>
        </w:rPr>
        <w:t>nuevas</w:t>
      </w:r>
      <w:r>
        <w:rPr>
          <w:b w:val="0"/>
          <w:u w:val="none"/>
        </w:rPr>
        <w:t xml:space="preserve"> actuaciones remitidas por la Intendencia de Tacuarembó, relacionadas con la</w:t>
      </w:r>
      <w:r w:rsidR="00762F6B">
        <w:rPr>
          <w:b w:val="0"/>
          <w:u w:val="none"/>
        </w:rPr>
        <w:t xml:space="preserve"> ampliación  </w:t>
      </w:r>
      <w:r w:rsidR="00D106A3">
        <w:rPr>
          <w:b w:val="0"/>
          <w:u w:val="none"/>
        </w:rPr>
        <w:t>L</w:t>
      </w:r>
      <w:r w:rsidR="00762F6B">
        <w:rPr>
          <w:b w:val="0"/>
          <w:u w:val="none"/>
        </w:rPr>
        <w:t xml:space="preserve">icitación </w:t>
      </w:r>
      <w:r w:rsidR="00D106A3">
        <w:rPr>
          <w:b w:val="0"/>
          <w:u w:val="none"/>
        </w:rPr>
        <w:t>P</w:t>
      </w:r>
      <w:r w:rsidR="00762F6B">
        <w:rPr>
          <w:b w:val="0"/>
          <w:u w:val="none"/>
        </w:rPr>
        <w:t xml:space="preserve">ública Nº 05/2013 convocada </w:t>
      </w:r>
      <w:r>
        <w:rPr>
          <w:b w:val="0"/>
          <w:u w:val="none"/>
        </w:rPr>
        <w:t xml:space="preserve">para la </w:t>
      </w:r>
      <w:r w:rsidR="00ED3AE6">
        <w:rPr>
          <w:b w:val="0"/>
          <w:u w:val="none"/>
        </w:rPr>
        <w:t>“C</w:t>
      </w:r>
      <w:r>
        <w:rPr>
          <w:b w:val="0"/>
          <w:u w:val="none"/>
        </w:rPr>
        <w:t xml:space="preserve">onstrucción de la edificación que sirve con vestuarios, baños, salón, gimnasio, cantina y depósito al proyecto de Estadio de </w:t>
      </w:r>
      <w:proofErr w:type="spellStart"/>
      <w:r>
        <w:rPr>
          <w:b w:val="0"/>
          <w:u w:val="none"/>
        </w:rPr>
        <w:t>Baby</w:t>
      </w:r>
      <w:proofErr w:type="spellEnd"/>
      <w:r>
        <w:rPr>
          <w:b w:val="0"/>
          <w:u w:val="none"/>
        </w:rPr>
        <w:t xml:space="preserve"> Fútbol</w:t>
      </w:r>
      <w:r w:rsidR="00ED3AE6">
        <w:rPr>
          <w:b w:val="0"/>
          <w:u w:val="none"/>
        </w:rPr>
        <w:t>”</w:t>
      </w:r>
      <w:r>
        <w:rPr>
          <w:b w:val="0"/>
          <w:u w:val="none"/>
        </w:rPr>
        <w:t xml:space="preserve"> de la Ciudad de Tacuarembó;</w:t>
      </w:r>
    </w:p>
    <w:p w:rsidR="001268F4" w:rsidRDefault="001268F4" w:rsidP="00D106A3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u w:val="none"/>
        </w:rPr>
        <w:t xml:space="preserve">que por Resolución Nº 1338/2013 de fecha 21.10.13, el Intendente dispuso llamar a </w:t>
      </w:r>
      <w:r w:rsidR="00D106A3">
        <w:rPr>
          <w:b w:val="0"/>
          <w:u w:val="none"/>
        </w:rPr>
        <w:t>L</w:t>
      </w:r>
      <w:r>
        <w:rPr>
          <w:b w:val="0"/>
          <w:u w:val="none"/>
        </w:rPr>
        <w:t xml:space="preserve">icitación </w:t>
      </w:r>
      <w:r w:rsidR="00D106A3">
        <w:rPr>
          <w:b w:val="0"/>
          <w:u w:val="none"/>
        </w:rPr>
        <w:t>P</w:t>
      </w:r>
      <w:r>
        <w:rPr>
          <w:b w:val="0"/>
          <w:u w:val="none"/>
        </w:rPr>
        <w:t>ública de referencia, y fijar la recepción y apertura de ofertas para el día 20.11.13;</w:t>
      </w:r>
    </w:p>
    <w:p w:rsidR="001268F4" w:rsidRPr="00ED3AE6" w:rsidRDefault="001268F4" w:rsidP="00D106A3">
      <w:pPr>
        <w:pStyle w:val="Ttulo"/>
        <w:tabs>
          <w:tab w:val="left" w:pos="1843"/>
        </w:tabs>
        <w:ind w:firstLine="2835"/>
        <w:jc w:val="both"/>
        <w:rPr>
          <w:u w:val="none"/>
        </w:rPr>
      </w:pPr>
      <w:r w:rsidRPr="00CD1EEE">
        <w:rPr>
          <w:u w:val="none"/>
        </w:rPr>
        <w:t>2</w:t>
      </w:r>
      <w:r w:rsidRPr="00D106A3">
        <w:rPr>
          <w:u w:val="none"/>
        </w:rPr>
        <w:t>)</w:t>
      </w:r>
      <w:r w:rsidRPr="00762F6B">
        <w:rPr>
          <w:b w:val="0"/>
          <w:u w:val="none"/>
        </w:rPr>
        <w:t xml:space="preserve">  que el Intendente, por Resolución Nº 1722/2013 de fecha 26.12.13, dispuso adjudicar ad referéndum de este Tribunal, la construcción de la edificación del Estadio de Baby Fútbol, a la empresa ANDRES MIGUEL PERDOMO DE ABREU, por un total de $</w:t>
      </w:r>
      <w:r w:rsidR="00D106A3">
        <w:rPr>
          <w:b w:val="0"/>
          <w:u w:val="none"/>
        </w:rPr>
        <w:t xml:space="preserve"> </w:t>
      </w:r>
      <w:r w:rsidRPr="00762F6B">
        <w:rPr>
          <w:b w:val="0"/>
          <w:u w:val="none"/>
        </w:rPr>
        <w:t xml:space="preserve">8.807.443, </w:t>
      </w:r>
      <w:r w:rsidR="008171EE" w:rsidRPr="00762F6B">
        <w:rPr>
          <w:b w:val="0"/>
          <w:u w:val="none"/>
        </w:rPr>
        <w:t>IVA</w:t>
      </w:r>
      <w:r w:rsidRPr="00762F6B">
        <w:rPr>
          <w:b w:val="0"/>
          <w:u w:val="none"/>
        </w:rPr>
        <w:t xml:space="preserve"> y Leyes Sociales incluidos</w:t>
      </w:r>
      <w:r w:rsidRPr="00D106A3">
        <w:rPr>
          <w:b w:val="0"/>
          <w:u w:val="none"/>
        </w:rPr>
        <w:t>;</w:t>
      </w:r>
    </w:p>
    <w:p w:rsidR="003B49FB" w:rsidRDefault="00762F6B" w:rsidP="00D106A3">
      <w:pPr>
        <w:pStyle w:val="Ttulo"/>
        <w:ind w:firstLine="2835"/>
        <w:jc w:val="both"/>
        <w:rPr>
          <w:b w:val="0"/>
          <w:bCs/>
          <w:u w:val="none"/>
        </w:rPr>
      </w:pPr>
      <w:r w:rsidRPr="00762F6B">
        <w:rPr>
          <w:u w:val="none"/>
        </w:rPr>
        <w:t xml:space="preserve">3) </w:t>
      </w:r>
      <w:r w:rsidR="003B49FB">
        <w:rPr>
          <w:b w:val="0"/>
          <w:u w:val="none"/>
        </w:rPr>
        <w:t xml:space="preserve">que en </w:t>
      </w:r>
      <w:r w:rsidR="00D106A3">
        <w:rPr>
          <w:b w:val="0"/>
          <w:u w:val="none"/>
        </w:rPr>
        <w:t>S</w:t>
      </w:r>
      <w:r w:rsidR="003B49FB">
        <w:rPr>
          <w:b w:val="0"/>
          <w:u w:val="none"/>
        </w:rPr>
        <w:t xml:space="preserve">esión de fecha 22/01/14 este Tribunal observó el gasto derivado de la licitación de referencia, en virtud de </w:t>
      </w:r>
      <w:r w:rsidR="003B49FB" w:rsidRPr="00CF7236">
        <w:rPr>
          <w:b w:val="0"/>
          <w:bCs/>
          <w:u w:val="none"/>
        </w:rPr>
        <w:t>que</w:t>
      </w:r>
      <w:r w:rsidR="003B49FB">
        <w:rPr>
          <w:b w:val="0"/>
          <w:bCs/>
          <w:u w:val="none"/>
        </w:rPr>
        <w:t xml:space="preserve"> los </w:t>
      </w:r>
      <w:r w:rsidR="00D106A3">
        <w:rPr>
          <w:b w:val="0"/>
          <w:bCs/>
          <w:u w:val="none"/>
        </w:rPr>
        <w:t>A</w:t>
      </w:r>
      <w:r w:rsidR="003B49FB" w:rsidRPr="00CF7236">
        <w:rPr>
          <w:b w:val="0"/>
          <w:bCs/>
          <w:u w:val="none"/>
        </w:rPr>
        <w:t>rt</w:t>
      </w:r>
      <w:r w:rsidR="003B49FB">
        <w:rPr>
          <w:b w:val="0"/>
          <w:bCs/>
          <w:u w:val="none"/>
        </w:rPr>
        <w:t>ículos</w:t>
      </w:r>
      <w:r w:rsidR="003B49FB" w:rsidRPr="00CF7236">
        <w:rPr>
          <w:b w:val="0"/>
          <w:bCs/>
          <w:u w:val="none"/>
        </w:rPr>
        <w:t xml:space="preserve"> 14 </w:t>
      </w:r>
      <w:r w:rsidR="003B49FB">
        <w:rPr>
          <w:b w:val="0"/>
          <w:bCs/>
          <w:u w:val="none"/>
        </w:rPr>
        <w:t xml:space="preserve">letra </w:t>
      </w:r>
      <w:r w:rsidR="00D106A3">
        <w:rPr>
          <w:b w:val="0"/>
          <w:bCs/>
          <w:u w:val="none"/>
        </w:rPr>
        <w:t>A</w:t>
      </w:r>
      <w:r w:rsidR="003B49FB">
        <w:rPr>
          <w:b w:val="0"/>
          <w:bCs/>
          <w:u w:val="none"/>
        </w:rPr>
        <w:t xml:space="preserve">) y 15 en Nota I, letra </w:t>
      </w:r>
      <w:r w:rsidR="00D106A3">
        <w:rPr>
          <w:b w:val="0"/>
          <w:bCs/>
          <w:u w:val="none"/>
        </w:rPr>
        <w:t>C</w:t>
      </w:r>
      <w:r w:rsidR="003B49FB">
        <w:rPr>
          <w:b w:val="0"/>
          <w:bCs/>
          <w:u w:val="none"/>
        </w:rPr>
        <w:t>) del</w:t>
      </w:r>
      <w:r w:rsidR="003B49FB" w:rsidRPr="00CF7236">
        <w:rPr>
          <w:b w:val="0"/>
          <w:bCs/>
          <w:u w:val="none"/>
        </w:rPr>
        <w:t xml:space="preserve"> </w:t>
      </w:r>
      <w:r w:rsidR="003B49FB">
        <w:rPr>
          <w:b w:val="0"/>
          <w:bCs/>
          <w:u w:val="none"/>
        </w:rPr>
        <w:t>P</w:t>
      </w:r>
      <w:r w:rsidR="003B49FB" w:rsidRPr="00CF7236">
        <w:rPr>
          <w:b w:val="0"/>
          <w:bCs/>
          <w:u w:val="none"/>
        </w:rPr>
        <w:t>liego</w:t>
      </w:r>
      <w:r w:rsidR="003B49FB">
        <w:rPr>
          <w:b w:val="0"/>
          <w:bCs/>
          <w:u w:val="none"/>
        </w:rPr>
        <w:t>,</w:t>
      </w:r>
      <w:r w:rsidR="003B49FB" w:rsidRPr="00CF7236">
        <w:rPr>
          <w:b w:val="0"/>
          <w:bCs/>
          <w:u w:val="none"/>
        </w:rPr>
        <w:t xml:space="preserve"> contraviene</w:t>
      </w:r>
      <w:r w:rsidR="003B49FB">
        <w:rPr>
          <w:b w:val="0"/>
          <w:bCs/>
          <w:u w:val="none"/>
        </w:rPr>
        <w:t>n</w:t>
      </w:r>
      <w:r w:rsidR="003B49FB" w:rsidRPr="00CF7236">
        <w:rPr>
          <w:b w:val="0"/>
          <w:bCs/>
          <w:u w:val="none"/>
        </w:rPr>
        <w:t xml:space="preserve"> el </w:t>
      </w:r>
      <w:r w:rsidR="00D106A3">
        <w:rPr>
          <w:b w:val="0"/>
          <w:bCs/>
          <w:u w:val="none"/>
        </w:rPr>
        <w:t xml:space="preserve">    A</w:t>
      </w:r>
      <w:r w:rsidR="003B49FB">
        <w:rPr>
          <w:b w:val="0"/>
          <w:bCs/>
          <w:u w:val="none"/>
        </w:rPr>
        <w:t>rtículo</w:t>
      </w:r>
      <w:r w:rsidR="003B49FB" w:rsidRPr="00CF7236">
        <w:rPr>
          <w:b w:val="0"/>
          <w:bCs/>
          <w:u w:val="none"/>
        </w:rPr>
        <w:t xml:space="preserve"> 48 del T</w:t>
      </w:r>
      <w:r w:rsidR="003B49FB">
        <w:rPr>
          <w:b w:val="0"/>
          <w:bCs/>
          <w:u w:val="none"/>
        </w:rPr>
        <w:t>.</w:t>
      </w:r>
      <w:r w:rsidR="003B49FB" w:rsidRPr="00CF7236">
        <w:rPr>
          <w:b w:val="0"/>
          <w:bCs/>
          <w:u w:val="none"/>
        </w:rPr>
        <w:t>O</w:t>
      </w:r>
      <w:r w:rsidR="003B49FB">
        <w:rPr>
          <w:b w:val="0"/>
          <w:bCs/>
          <w:u w:val="none"/>
        </w:rPr>
        <w:t>.</w:t>
      </w:r>
      <w:r w:rsidR="003B49FB" w:rsidRPr="00CF7236">
        <w:rPr>
          <w:b w:val="0"/>
          <w:bCs/>
          <w:u w:val="none"/>
        </w:rPr>
        <w:t>C</w:t>
      </w:r>
      <w:r w:rsidR="003B49FB">
        <w:rPr>
          <w:b w:val="0"/>
          <w:bCs/>
          <w:u w:val="none"/>
        </w:rPr>
        <w:t>.</w:t>
      </w:r>
      <w:r w:rsidR="003B49FB" w:rsidRPr="00CF7236">
        <w:rPr>
          <w:b w:val="0"/>
          <w:bCs/>
          <w:u w:val="none"/>
        </w:rPr>
        <w:t>A</w:t>
      </w:r>
      <w:r w:rsidR="003B49FB">
        <w:rPr>
          <w:b w:val="0"/>
          <w:bCs/>
          <w:u w:val="none"/>
        </w:rPr>
        <w:t>.</w:t>
      </w:r>
      <w:r w:rsidR="003B49FB" w:rsidRPr="00CF7236">
        <w:rPr>
          <w:b w:val="0"/>
          <w:bCs/>
          <w:u w:val="none"/>
        </w:rPr>
        <w:t>F</w:t>
      </w:r>
      <w:r w:rsidR="003B49FB">
        <w:rPr>
          <w:b w:val="0"/>
          <w:bCs/>
          <w:u w:val="none"/>
        </w:rPr>
        <w:t>., en tanto establecen el deber de adjuntar a la oferta documentación que no guarda relación con el objeto de la contratación</w:t>
      </w:r>
      <w:r w:rsidR="00345C8A">
        <w:rPr>
          <w:b w:val="0"/>
          <w:bCs/>
          <w:u w:val="none"/>
        </w:rPr>
        <w:t>;</w:t>
      </w:r>
    </w:p>
    <w:p w:rsidR="00345C8A" w:rsidRDefault="00345C8A" w:rsidP="00D106A3">
      <w:pPr>
        <w:pStyle w:val="Ttulo"/>
        <w:ind w:firstLine="2835"/>
        <w:jc w:val="both"/>
        <w:rPr>
          <w:b w:val="0"/>
          <w:bCs/>
          <w:u w:val="none"/>
        </w:rPr>
      </w:pPr>
      <w:r w:rsidRPr="00345C8A">
        <w:rPr>
          <w:bCs/>
          <w:u w:val="none"/>
        </w:rPr>
        <w:t xml:space="preserve">4) </w:t>
      </w:r>
      <w:r>
        <w:rPr>
          <w:b w:val="0"/>
          <w:bCs/>
          <w:u w:val="none"/>
        </w:rPr>
        <w:t xml:space="preserve">que por Resolución 0319/2014 de 14/03/14 el Intendente resolvió reiterar el gasto, suscribiéndose </w:t>
      </w:r>
      <w:r w:rsidR="008171EE">
        <w:rPr>
          <w:b w:val="0"/>
          <w:bCs/>
          <w:u w:val="none"/>
        </w:rPr>
        <w:t>el</w:t>
      </w:r>
      <w:r>
        <w:rPr>
          <w:b w:val="0"/>
          <w:bCs/>
          <w:u w:val="none"/>
        </w:rPr>
        <w:t xml:space="preserve"> contrato con el adjudicatario el 07/04/14;</w:t>
      </w:r>
    </w:p>
    <w:p w:rsidR="008171EE" w:rsidRDefault="00345C8A" w:rsidP="00D106A3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5) </w:t>
      </w:r>
      <w:r w:rsidR="008171EE">
        <w:rPr>
          <w:b w:val="0"/>
          <w:bCs/>
          <w:u w:val="none"/>
        </w:rPr>
        <w:t>que con fecha 14/10/14</w:t>
      </w:r>
      <w:r w:rsidR="001D6C02">
        <w:rPr>
          <w:b w:val="0"/>
          <w:bCs/>
          <w:u w:val="none"/>
        </w:rPr>
        <w:t xml:space="preserve"> </w:t>
      </w:r>
      <w:r w:rsidR="008171EE">
        <w:rPr>
          <w:b w:val="0"/>
          <w:bCs/>
          <w:u w:val="none"/>
        </w:rPr>
        <w:t>el Director General de Obra recomendó ampliar el objeto de la licitación</w:t>
      </w:r>
      <w:r w:rsidR="008A3E64">
        <w:rPr>
          <w:b w:val="0"/>
          <w:bCs/>
          <w:u w:val="none"/>
        </w:rPr>
        <w:t xml:space="preserve">, la que se encuentra aún en </w:t>
      </w:r>
      <w:r w:rsidR="008A3E64">
        <w:rPr>
          <w:b w:val="0"/>
          <w:bCs/>
          <w:u w:val="none"/>
        </w:rPr>
        <w:lastRenderedPageBreak/>
        <w:t>ejecución,</w:t>
      </w:r>
      <w:r w:rsidR="008171EE">
        <w:rPr>
          <w:b w:val="0"/>
          <w:bCs/>
          <w:u w:val="none"/>
        </w:rPr>
        <w:t xml:space="preserve"> </w:t>
      </w:r>
      <w:r w:rsidR="00ED3AE6">
        <w:rPr>
          <w:b w:val="0"/>
          <w:bCs/>
          <w:u w:val="none"/>
        </w:rPr>
        <w:t>con la finalidad de</w:t>
      </w:r>
      <w:r w:rsidR="008171EE">
        <w:rPr>
          <w:b w:val="0"/>
          <w:bCs/>
          <w:u w:val="none"/>
        </w:rPr>
        <w:t xml:space="preserve"> realiza</w:t>
      </w:r>
      <w:r w:rsidR="00ED3AE6">
        <w:rPr>
          <w:b w:val="0"/>
          <w:bCs/>
          <w:u w:val="none"/>
        </w:rPr>
        <w:t>r</w:t>
      </w:r>
      <w:r w:rsidR="008171EE">
        <w:rPr>
          <w:b w:val="0"/>
          <w:bCs/>
          <w:u w:val="none"/>
        </w:rPr>
        <w:t xml:space="preserve"> tribunas prefabricadas</w:t>
      </w:r>
      <w:r w:rsidR="00ED3AE6">
        <w:rPr>
          <w:b w:val="0"/>
          <w:bCs/>
          <w:u w:val="none"/>
        </w:rPr>
        <w:t>,</w:t>
      </w:r>
      <w:r w:rsidR="008171EE">
        <w:rPr>
          <w:b w:val="0"/>
          <w:bCs/>
          <w:u w:val="none"/>
        </w:rPr>
        <w:t xml:space="preserve"> muros prefabricados  de</w:t>
      </w:r>
      <w:bookmarkStart w:id="0" w:name="_GoBack"/>
      <w:bookmarkEnd w:id="0"/>
      <w:r w:rsidR="008171EE">
        <w:rPr>
          <w:b w:val="0"/>
          <w:bCs/>
          <w:u w:val="none"/>
        </w:rPr>
        <w:t xml:space="preserve"> hormigón</w:t>
      </w:r>
      <w:r w:rsidR="00ED3AE6">
        <w:rPr>
          <w:b w:val="0"/>
          <w:bCs/>
          <w:u w:val="none"/>
        </w:rPr>
        <w:t>,</w:t>
      </w:r>
      <w:r w:rsidR="008171EE">
        <w:rPr>
          <w:b w:val="0"/>
          <w:bCs/>
          <w:u w:val="none"/>
        </w:rPr>
        <w:t xml:space="preserve"> cerco de cancha con tejido olímpico</w:t>
      </w:r>
      <w:r w:rsidR="00ED3AE6">
        <w:rPr>
          <w:b w:val="0"/>
          <w:bCs/>
          <w:u w:val="none"/>
        </w:rPr>
        <w:t xml:space="preserve">, </w:t>
      </w:r>
      <w:r w:rsidR="008171EE">
        <w:rPr>
          <w:b w:val="0"/>
          <w:bCs/>
          <w:u w:val="none"/>
        </w:rPr>
        <w:t>construcción tradicional para uso de cantinas y cabinas de transmisión</w:t>
      </w:r>
      <w:r w:rsidR="00ED3AE6">
        <w:rPr>
          <w:b w:val="0"/>
          <w:bCs/>
          <w:u w:val="none"/>
        </w:rPr>
        <w:t xml:space="preserve">, </w:t>
      </w:r>
      <w:r w:rsidR="008171EE">
        <w:rPr>
          <w:b w:val="0"/>
          <w:bCs/>
          <w:u w:val="none"/>
        </w:rPr>
        <w:t>iluminación de canchas y entorno en general</w:t>
      </w:r>
      <w:r w:rsidR="00ED3AE6">
        <w:rPr>
          <w:b w:val="0"/>
          <w:bCs/>
          <w:u w:val="none"/>
        </w:rPr>
        <w:t>,</w:t>
      </w:r>
      <w:r w:rsidR="008171EE">
        <w:rPr>
          <w:b w:val="0"/>
          <w:bCs/>
          <w:u w:val="none"/>
        </w:rPr>
        <w:t xml:space="preserve"> murete de contención de cancha y canalón de desagüe de hormigón armado; ascendiendo el monto de las obras a </w:t>
      </w:r>
      <w:r w:rsidR="00D106A3">
        <w:rPr>
          <w:b w:val="0"/>
          <w:bCs/>
          <w:u w:val="none"/>
        </w:rPr>
        <w:t xml:space="preserve">                 </w:t>
      </w:r>
      <w:r w:rsidR="008171EE">
        <w:rPr>
          <w:b w:val="0"/>
          <w:bCs/>
          <w:u w:val="none"/>
        </w:rPr>
        <w:t xml:space="preserve">$ </w:t>
      </w:r>
      <w:r w:rsidR="00817E3E">
        <w:rPr>
          <w:b w:val="0"/>
          <w:bCs/>
          <w:u w:val="none"/>
        </w:rPr>
        <w:t xml:space="preserve">3:483.236,70 </w:t>
      </w:r>
      <w:r w:rsidR="008A3E64">
        <w:rPr>
          <w:b w:val="0"/>
          <w:bCs/>
          <w:u w:val="none"/>
        </w:rPr>
        <w:t>(</w:t>
      </w:r>
      <w:r w:rsidR="008171EE">
        <w:rPr>
          <w:b w:val="0"/>
          <w:bCs/>
          <w:u w:val="none"/>
        </w:rPr>
        <w:t>IVA y leyes sociales incluidos</w:t>
      </w:r>
      <w:r w:rsidR="008A3E64">
        <w:rPr>
          <w:b w:val="0"/>
          <w:bCs/>
          <w:u w:val="none"/>
        </w:rPr>
        <w:t>)</w:t>
      </w:r>
      <w:r w:rsidR="008171EE">
        <w:rPr>
          <w:b w:val="0"/>
          <w:bCs/>
          <w:u w:val="none"/>
        </w:rPr>
        <w:t>;</w:t>
      </w:r>
    </w:p>
    <w:p w:rsidR="00345C8A" w:rsidRDefault="008171EE" w:rsidP="00D106A3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6) </w:t>
      </w:r>
      <w:r w:rsidR="00817E3E">
        <w:rPr>
          <w:b w:val="0"/>
          <w:bCs/>
          <w:u w:val="none"/>
        </w:rPr>
        <w:t>que con fecha</w:t>
      </w:r>
      <w:r w:rsidR="00ED3AE6">
        <w:rPr>
          <w:b w:val="0"/>
          <w:bCs/>
          <w:u w:val="none"/>
        </w:rPr>
        <w:t xml:space="preserve"> </w:t>
      </w:r>
      <w:r w:rsidR="00817E3E">
        <w:rPr>
          <w:b w:val="0"/>
          <w:bCs/>
          <w:u w:val="none"/>
        </w:rPr>
        <w:t>31/10/14 la adjudicataria brindó su conformidad a la ampliación proyectada;</w:t>
      </w:r>
    </w:p>
    <w:p w:rsidR="00817E3E" w:rsidRDefault="00817E3E" w:rsidP="00D106A3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7) </w:t>
      </w:r>
      <w:r w:rsidRPr="00817E3E">
        <w:rPr>
          <w:b w:val="0"/>
          <w:bCs/>
          <w:u w:val="none"/>
        </w:rPr>
        <w:t>que por Resolución 1739/2014 de fecha</w:t>
      </w:r>
      <w:r>
        <w:rPr>
          <w:b w:val="0"/>
          <w:bCs/>
          <w:u w:val="none"/>
        </w:rPr>
        <w:t xml:space="preserve"> 10/11/14 el Intendente dispuso ampliar, ad referéndum del pronunciamiento del Tribunal, la licitación </w:t>
      </w:r>
      <w:r w:rsidR="00ED3AE6">
        <w:rPr>
          <w:b w:val="0"/>
          <w:bCs/>
          <w:u w:val="none"/>
        </w:rPr>
        <w:t>referida</w:t>
      </w:r>
      <w:r w:rsidR="00D106A3">
        <w:rPr>
          <w:b w:val="0"/>
          <w:bCs/>
          <w:u w:val="none"/>
        </w:rPr>
        <w:t xml:space="preserve"> en $ 3:483.236,70;</w:t>
      </w:r>
    </w:p>
    <w:p w:rsidR="00817E3E" w:rsidRPr="00817E3E" w:rsidRDefault="00817E3E" w:rsidP="00D106A3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8) </w:t>
      </w:r>
      <w:r>
        <w:rPr>
          <w:b w:val="0"/>
          <w:bCs/>
          <w:u w:val="none"/>
        </w:rPr>
        <w:t>que el 07/11/14 la Dirección General de Hacienda informó que el gasto debe imputarse al programa 208-04, el que cuenta con una dotación de $ 3:486.236,70</w:t>
      </w:r>
      <w:r w:rsidR="00D106A3">
        <w:rPr>
          <w:b w:val="0"/>
          <w:bCs/>
          <w:u w:val="none"/>
        </w:rPr>
        <w:t>;</w:t>
      </w:r>
    </w:p>
    <w:p w:rsidR="001268F4" w:rsidRPr="001D6C02" w:rsidRDefault="001268F4" w:rsidP="00D106A3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 w:rsidR="001D6C02">
        <w:rPr>
          <w:bCs/>
          <w:u w:val="none"/>
        </w:rPr>
        <w:t xml:space="preserve"> </w:t>
      </w:r>
      <w:r w:rsidR="001D6C02">
        <w:rPr>
          <w:b w:val="0"/>
          <w:bCs/>
          <w:u w:val="none"/>
        </w:rPr>
        <w:t xml:space="preserve">que la ampliación deriva de un gasto observado por razones </w:t>
      </w:r>
      <w:r w:rsidR="00D106A3">
        <w:rPr>
          <w:b w:val="0"/>
          <w:bCs/>
          <w:u w:val="none"/>
        </w:rPr>
        <w:t>de procedimiento insubsanables;</w:t>
      </w:r>
    </w:p>
    <w:p w:rsidR="001268F4" w:rsidRPr="00BA43CB" w:rsidRDefault="001268F4" w:rsidP="00D106A3">
      <w:pPr>
        <w:pStyle w:val="Ttulo"/>
        <w:ind w:firstLine="851"/>
        <w:jc w:val="both"/>
        <w:rPr>
          <w:b w:val="0"/>
          <w:bCs/>
          <w:u w:val="none"/>
        </w:rPr>
      </w:pPr>
      <w:r w:rsidRPr="00BA43CB">
        <w:rPr>
          <w:u w:val="none"/>
        </w:rPr>
        <w:t xml:space="preserve">ATENTO: </w:t>
      </w:r>
      <w:r w:rsidRPr="00BA43CB">
        <w:rPr>
          <w:b w:val="0"/>
          <w:bCs/>
          <w:u w:val="none"/>
        </w:rPr>
        <w:t xml:space="preserve">a lo precedentemente expuesto y a lo establecido en el </w:t>
      </w:r>
      <w:r w:rsidR="00D106A3">
        <w:rPr>
          <w:b w:val="0"/>
          <w:bCs/>
          <w:u w:val="none"/>
        </w:rPr>
        <w:t>A</w:t>
      </w:r>
      <w:r w:rsidRPr="00BA43CB">
        <w:rPr>
          <w:b w:val="0"/>
          <w:bCs/>
          <w:u w:val="none"/>
        </w:rPr>
        <w:t xml:space="preserve">rtículo 211 </w:t>
      </w:r>
      <w:r w:rsidR="00D106A3">
        <w:rPr>
          <w:b w:val="0"/>
          <w:bCs/>
          <w:u w:val="none"/>
        </w:rPr>
        <w:t>L</w:t>
      </w:r>
      <w:r w:rsidRPr="00BA43CB">
        <w:rPr>
          <w:b w:val="0"/>
          <w:bCs/>
          <w:u w:val="none"/>
        </w:rPr>
        <w:t>iteral B) de la Constitución de la República;</w:t>
      </w:r>
    </w:p>
    <w:p w:rsidR="001268F4" w:rsidRPr="00D106A3" w:rsidRDefault="001268F4" w:rsidP="001268F4">
      <w:pPr>
        <w:pStyle w:val="Ttulo2"/>
        <w:spacing w:line="360" w:lineRule="auto"/>
        <w:rPr>
          <w:lang w:val="es-UY"/>
        </w:rPr>
      </w:pPr>
      <w:r w:rsidRPr="00D106A3">
        <w:rPr>
          <w:lang w:val="es-UY"/>
        </w:rPr>
        <w:t>EL TRIBUNAL ACUERDA</w:t>
      </w:r>
    </w:p>
    <w:p w:rsidR="001268F4" w:rsidRDefault="00D106A3" w:rsidP="00D106A3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D106A3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1268F4">
        <w:rPr>
          <w:rFonts w:ascii="Arial" w:hAnsi="Arial" w:cs="Arial"/>
          <w:b w:val="0"/>
          <w:bCs/>
        </w:rPr>
        <w:t>Observar el gasto;</w:t>
      </w:r>
    </w:p>
    <w:p w:rsidR="001268F4" w:rsidRDefault="00D106A3" w:rsidP="00D106A3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D106A3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1268F4">
        <w:rPr>
          <w:rFonts w:ascii="Arial" w:hAnsi="Arial" w:cs="Arial"/>
          <w:b w:val="0"/>
          <w:bCs/>
        </w:rPr>
        <w:t>Devolver las actuaciones.</w:t>
      </w:r>
    </w:p>
    <w:p w:rsidR="001268F4" w:rsidRDefault="001268F4" w:rsidP="001268F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1268F4" w:rsidRDefault="00D106A3" w:rsidP="001268F4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ag</w:t>
      </w:r>
      <w:proofErr w:type="spellEnd"/>
      <w:proofErr w:type="gramEnd"/>
    </w:p>
    <w:sectPr w:rsidR="001268F4" w:rsidSect="00A1542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32E865D0"/>
    <w:lvl w:ilvl="0" w:tplc="63BEF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F4"/>
    <w:rsid w:val="001268F4"/>
    <w:rsid w:val="001D6C02"/>
    <w:rsid w:val="00345C8A"/>
    <w:rsid w:val="003B49FB"/>
    <w:rsid w:val="005A50CB"/>
    <w:rsid w:val="00762F6B"/>
    <w:rsid w:val="008171EE"/>
    <w:rsid w:val="00817E3E"/>
    <w:rsid w:val="008A3E64"/>
    <w:rsid w:val="00A15426"/>
    <w:rsid w:val="00B453B2"/>
    <w:rsid w:val="00D106A3"/>
    <w:rsid w:val="00D209B4"/>
    <w:rsid w:val="00D51B59"/>
    <w:rsid w:val="00EA1052"/>
    <w:rsid w:val="00E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F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268F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268F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1268F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68F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268F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268F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1268F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1268F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A10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F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268F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268F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1268F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68F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268F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268F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1268F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1268F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A10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Lenovo User</cp:lastModifiedBy>
  <cp:revision>5</cp:revision>
  <cp:lastPrinted>2014-11-27T15:42:00Z</cp:lastPrinted>
  <dcterms:created xsi:type="dcterms:W3CDTF">2014-11-27T15:13:00Z</dcterms:created>
  <dcterms:modified xsi:type="dcterms:W3CDTF">2014-11-27T15:43:00Z</dcterms:modified>
</cp:coreProperties>
</file>