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F5" w:rsidRDefault="008D2AF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8D2AF5" w:rsidRDefault="008D2AF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D2AF5" w:rsidRDefault="008D2AF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D2AF5" w:rsidRDefault="008D2AF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D2AF5" w:rsidRDefault="008D2AF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OCTUBRE DE 2014</w:t>
      </w:r>
    </w:p>
    <w:p w:rsidR="008D2AF5" w:rsidRDefault="008D2AF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D2AF5" w:rsidRPr="008D2AF5" w:rsidRDefault="008D2AF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D2AF5">
        <w:rPr>
          <w:rFonts w:ascii="Helvetica" w:hAnsi="Helvetica"/>
          <w:b/>
          <w:lang w:val="es-UY"/>
        </w:rPr>
        <w:t>(E. E. Nº 2014-17-1-0007746, Ent. N° 6088/14)</w:t>
      </w:r>
    </w:p>
    <w:p w:rsidR="008D2AF5" w:rsidRPr="008D2AF5" w:rsidRDefault="008D2AF5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8D2AF5" w:rsidRPr="008D2AF5" w:rsidRDefault="008D2AF5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E123E9" w:rsidRDefault="00E123E9" w:rsidP="008D2AF5">
      <w:pPr>
        <w:pStyle w:val="Textoindependiente2"/>
        <w:ind w:firstLine="851"/>
      </w:pPr>
      <w:r>
        <w:rPr>
          <w:b/>
        </w:rPr>
        <w:t xml:space="preserve">VISTO: </w:t>
      </w:r>
      <w:r w:rsidR="008D2AF5">
        <w:rPr>
          <w:bCs/>
        </w:rPr>
        <w:t>la N</w:t>
      </w:r>
      <w:r>
        <w:rPr>
          <w:bCs/>
        </w:rPr>
        <w:t xml:space="preserve">ota de fecha 3/10/2014 </w:t>
      </w:r>
      <w:r w:rsidR="000C1E5B">
        <w:t>remitida por la</w:t>
      </w:r>
      <w:r>
        <w:t xml:space="preserve"> Contador</w:t>
      </w:r>
      <w:r w:rsidR="000C1E5B">
        <w:t>a Delegada</w:t>
      </w:r>
      <w:r>
        <w:t xml:space="preserve"> en el </w:t>
      </w:r>
      <w:r w:rsidRPr="00BC278F">
        <w:t>Banco de Seguros del Estado</w:t>
      </w:r>
      <w:r>
        <w:t xml:space="preserve"> (BSE)</w:t>
      </w:r>
      <w:r w:rsidR="008D2AF5">
        <w:t>,</w:t>
      </w:r>
      <w:r w:rsidRPr="00BC278F">
        <w:t xml:space="preserve"> referente </w:t>
      </w:r>
      <w:r>
        <w:t>a gastos observados en los meses de junio, julio y agosto y reitera</w:t>
      </w:r>
      <w:r w:rsidR="008D2AF5">
        <w:t>dos en el mes de agosto de 2014;</w:t>
      </w:r>
    </w:p>
    <w:p w:rsidR="00E123E9" w:rsidRDefault="00E123E9" w:rsidP="008D2AF5">
      <w:pPr>
        <w:spacing w:line="360" w:lineRule="auto"/>
        <w:ind w:firstLine="851"/>
        <w:jc w:val="both"/>
        <w:rPr>
          <w:rFonts w:ascii="Arial" w:hAnsi="Arial"/>
          <w:bCs/>
          <w:lang w:val="es-MX"/>
        </w:rPr>
      </w:pPr>
      <w:r w:rsidRPr="00BC278F">
        <w:rPr>
          <w:rFonts w:ascii="Arial" w:hAnsi="Arial"/>
          <w:b/>
          <w:lang w:val="es-MX"/>
        </w:rPr>
        <w:t>RESULTANDO: 1)</w:t>
      </w:r>
      <w:r w:rsidRPr="00BC278F">
        <w:rPr>
          <w:rFonts w:ascii="Arial" w:hAnsi="Arial"/>
          <w:bCs/>
          <w:lang w:val="es-MX"/>
        </w:rPr>
        <w:t xml:space="preserve"> </w:t>
      </w:r>
      <w:r w:rsidR="000C1E5B">
        <w:rPr>
          <w:rFonts w:ascii="Arial" w:hAnsi="Arial"/>
          <w:bCs/>
          <w:lang w:val="es-MX"/>
        </w:rPr>
        <w:t>que la</w:t>
      </w:r>
      <w:r w:rsidRPr="00BC278F">
        <w:rPr>
          <w:rFonts w:ascii="Arial" w:hAnsi="Arial"/>
          <w:bCs/>
          <w:lang w:val="es-MX"/>
        </w:rPr>
        <w:t xml:space="preserve"> Contador</w:t>
      </w:r>
      <w:r w:rsidR="000C1E5B">
        <w:rPr>
          <w:rFonts w:ascii="Arial" w:hAnsi="Arial"/>
          <w:bCs/>
          <w:lang w:val="es-MX"/>
        </w:rPr>
        <w:t>a</w:t>
      </w:r>
      <w:r w:rsidRPr="00BC278F">
        <w:rPr>
          <w:rFonts w:ascii="Arial" w:hAnsi="Arial"/>
          <w:bCs/>
          <w:lang w:val="es-MX"/>
        </w:rPr>
        <w:t xml:space="preserve"> Delegad</w:t>
      </w:r>
      <w:r w:rsidR="000C1E5B">
        <w:rPr>
          <w:rFonts w:ascii="Arial" w:hAnsi="Arial"/>
          <w:bCs/>
          <w:lang w:val="es-MX"/>
        </w:rPr>
        <w:t>a</w:t>
      </w:r>
      <w:r w:rsidRPr="00BC278F">
        <w:rPr>
          <w:rFonts w:ascii="Arial" w:hAnsi="Arial"/>
          <w:bCs/>
          <w:lang w:val="es-MX"/>
        </w:rPr>
        <w:t xml:space="preserve"> observó </w:t>
      </w:r>
      <w:r>
        <w:rPr>
          <w:rFonts w:ascii="Arial" w:hAnsi="Arial"/>
          <w:bCs/>
          <w:lang w:val="es-MX"/>
        </w:rPr>
        <w:t xml:space="preserve">ocho </w:t>
      </w:r>
      <w:r w:rsidR="008D2AF5">
        <w:rPr>
          <w:rFonts w:ascii="Arial" w:hAnsi="Arial"/>
          <w:bCs/>
          <w:lang w:val="es-MX"/>
        </w:rPr>
        <w:t>gastos de acuerdo con el</w:t>
      </w:r>
      <w:r w:rsidRPr="00BC278F">
        <w:rPr>
          <w:rFonts w:ascii="Arial" w:hAnsi="Arial"/>
          <w:bCs/>
          <w:lang w:val="es-MX"/>
        </w:rPr>
        <w:t xml:space="preserve"> siguiente detalle:</w:t>
      </w:r>
    </w:p>
    <w:tbl>
      <w:tblPr>
        <w:tblW w:w="8092" w:type="dxa"/>
        <w:jc w:val="center"/>
        <w:tblInd w:w="-2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9"/>
        <w:gridCol w:w="1394"/>
        <w:gridCol w:w="2819"/>
      </w:tblGrid>
      <w:tr w:rsidR="00E123E9" w:rsidTr="00E916D9">
        <w:trPr>
          <w:trHeight w:val="300"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23E9" w:rsidRPr="00712F3C" w:rsidRDefault="00E123E9" w:rsidP="00E916D9">
            <w:pPr>
              <w:rPr>
                <w:rFonts w:ascii="Arial" w:hAnsi="Arial" w:cs="Arial"/>
                <w:b/>
                <w:bCs/>
                <w:color w:val="000000"/>
                <w:szCs w:val="24"/>
                <w:lang w:val="es-UY" w:eastAsia="es-UY"/>
              </w:rPr>
            </w:pPr>
            <w:r>
              <w:rPr>
                <w:rFonts w:ascii="Arial" w:hAnsi="Arial"/>
                <w:bCs/>
                <w:lang w:val="es-MX"/>
              </w:rPr>
              <w:t xml:space="preserve"> </w:t>
            </w:r>
            <w:r w:rsidRPr="00712F3C">
              <w:rPr>
                <w:rFonts w:ascii="Arial" w:hAnsi="Arial" w:cs="Arial"/>
                <w:b/>
                <w:bCs/>
                <w:color w:val="000000"/>
                <w:szCs w:val="24"/>
                <w:lang w:eastAsia="es-UY"/>
              </w:rPr>
              <w:t>CONCEPTO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23E9" w:rsidRPr="00712F3C" w:rsidRDefault="00E123E9" w:rsidP="00E916D9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s-UY" w:eastAsia="es-UY"/>
              </w:rPr>
            </w:pPr>
            <w:r w:rsidRPr="00712F3C">
              <w:rPr>
                <w:rFonts w:ascii="Arial" w:hAnsi="Arial" w:cs="Arial"/>
                <w:b/>
                <w:bCs/>
                <w:color w:val="000000"/>
                <w:szCs w:val="24"/>
                <w:lang w:eastAsia="es-UY"/>
              </w:rPr>
              <w:t>CANTIDAD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23E9" w:rsidRPr="00712F3C" w:rsidRDefault="00E123E9" w:rsidP="00E916D9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s-UY" w:eastAsia="es-UY"/>
              </w:rPr>
            </w:pPr>
            <w:r w:rsidRPr="00712F3C">
              <w:rPr>
                <w:rFonts w:ascii="Arial" w:hAnsi="Arial" w:cs="Arial"/>
                <w:b/>
                <w:bCs/>
                <w:color w:val="000000"/>
                <w:szCs w:val="24"/>
                <w:lang w:eastAsia="es-UY"/>
              </w:rPr>
              <w:t>IMPORTE EN $</w:t>
            </w:r>
          </w:p>
        </w:tc>
      </w:tr>
      <w:tr w:rsidR="00E123E9" w:rsidTr="00E916D9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23E9" w:rsidRPr="00712F3C" w:rsidRDefault="00E123E9" w:rsidP="00E916D9">
            <w:pPr>
              <w:rPr>
                <w:rFonts w:ascii="Arial" w:hAnsi="Arial" w:cs="Arial"/>
                <w:color w:val="000000"/>
                <w:szCs w:val="24"/>
                <w:lang w:val="es-UY" w:eastAsia="es-UY"/>
              </w:rPr>
            </w:pPr>
            <w:r w:rsidRPr="00712F3C">
              <w:rPr>
                <w:rFonts w:ascii="Arial" w:hAnsi="Arial" w:cs="Arial"/>
                <w:color w:val="000000"/>
                <w:szCs w:val="24"/>
                <w:lang w:eastAsia="es-UY"/>
              </w:rPr>
              <w:t>Artículo 15 del TOCAF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23E9" w:rsidRPr="00712F3C" w:rsidRDefault="00E123E9" w:rsidP="00E916D9">
            <w:pPr>
              <w:jc w:val="center"/>
              <w:rPr>
                <w:rFonts w:ascii="Arial" w:hAnsi="Arial" w:cs="Arial"/>
                <w:color w:val="000000"/>
                <w:szCs w:val="24"/>
                <w:lang w:val="es-UY" w:eastAsia="es-UY"/>
              </w:rPr>
            </w:pPr>
            <w:r w:rsidRPr="00712F3C">
              <w:rPr>
                <w:rFonts w:ascii="Arial" w:hAnsi="Arial" w:cs="Arial"/>
                <w:color w:val="000000"/>
                <w:szCs w:val="24"/>
                <w:lang w:eastAsia="es-UY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23E9" w:rsidRPr="00712F3C" w:rsidRDefault="00E123E9" w:rsidP="00E916D9">
            <w:pPr>
              <w:jc w:val="right"/>
              <w:rPr>
                <w:rFonts w:ascii="Arial" w:hAnsi="Arial" w:cs="Arial"/>
                <w:color w:val="000000"/>
                <w:szCs w:val="24"/>
                <w:lang w:val="es-UY" w:eastAsia="es-UY"/>
              </w:rPr>
            </w:pPr>
            <w:r w:rsidRPr="00712F3C">
              <w:rPr>
                <w:rFonts w:ascii="Arial" w:hAnsi="Arial" w:cs="Arial"/>
                <w:color w:val="000000"/>
                <w:szCs w:val="24"/>
                <w:lang w:eastAsia="es-UY"/>
              </w:rPr>
              <w:t>98.639</w:t>
            </w:r>
          </w:p>
        </w:tc>
      </w:tr>
      <w:tr w:rsidR="00E123E9" w:rsidTr="00E916D9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3E9" w:rsidRPr="00712F3C" w:rsidRDefault="00E123E9" w:rsidP="00E916D9">
            <w:pPr>
              <w:rPr>
                <w:rFonts w:ascii="Arial" w:hAnsi="Arial" w:cs="Arial"/>
                <w:color w:val="000000"/>
                <w:szCs w:val="24"/>
                <w:lang w:eastAsia="es-UY"/>
              </w:rPr>
            </w:pPr>
            <w:r w:rsidRPr="00712F3C">
              <w:rPr>
                <w:rFonts w:ascii="Arial" w:hAnsi="Arial" w:cs="Arial"/>
                <w:color w:val="000000"/>
                <w:szCs w:val="24"/>
                <w:lang w:eastAsia="es-UY"/>
              </w:rPr>
              <w:t>Artículo 33 del TOCAF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3E9" w:rsidRPr="00712F3C" w:rsidRDefault="00E123E9" w:rsidP="00E916D9">
            <w:pPr>
              <w:jc w:val="center"/>
              <w:rPr>
                <w:rFonts w:ascii="Arial" w:hAnsi="Arial" w:cs="Arial"/>
                <w:color w:val="000000"/>
                <w:szCs w:val="24"/>
                <w:lang w:eastAsia="es-UY"/>
              </w:rPr>
            </w:pPr>
            <w:r w:rsidRPr="00712F3C">
              <w:rPr>
                <w:rFonts w:ascii="Arial" w:hAnsi="Arial" w:cs="Arial"/>
                <w:color w:val="000000"/>
                <w:szCs w:val="24"/>
                <w:lang w:eastAsia="es-UY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3E9" w:rsidRPr="00712F3C" w:rsidRDefault="00E123E9" w:rsidP="00E916D9">
            <w:pPr>
              <w:jc w:val="right"/>
              <w:rPr>
                <w:rFonts w:ascii="Arial" w:hAnsi="Arial" w:cs="Arial"/>
                <w:color w:val="000000"/>
                <w:szCs w:val="24"/>
                <w:lang w:eastAsia="es-UY"/>
              </w:rPr>
            </w:pPr>
            <w:r w:rsidRPr="00712F3C">
              <w:rPr>
                <w:rFonts w:ascii="Arial" w:hAnsi="Arial" w:cs="Arial"/>
                <w:color w:val="000000"/>
                <w:szCs w:val="24"/>
                <w:lang w:eastAsia="es-UY"/>
              </w:rPr>
              <w:t>5:054.050</w:t>
            </w:r>
          </w:p>
        </w:tc>
      </w:tr>
      <w:tr w:rsidR="00E123E9" w:rsidTr="00E916D9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3E9" w:rsidRPr="00712F3C" w:rsidRDefault="00E123E9" w:rsidP="00E916D9">
            <w:pPr>
              <w:rPr>
                <w:rFonts w:ascii="Arial" w:hAnsi="Arial" w:cs="Arial"/>
                <w:color w:val="000000"/>
                <w:szCs w:val="24"/>
                <w:lang w:eastAsia="es-UY"/>
              </w:rPr>
            </w:pPr>
            <w:r w:rsidRPr="00712F3C">
              <w:rPr>
                <w:rFonts w:ascii="Arial" w:hAnsi="Arial" w:cs="Arial"/>
                <w:color w:val="000000"/>
                <w:szCs w:val="24"/>
                <w:lang w:eastAsia="es-UY"/>
              </w:rPr>
              <w:t>Excede Límite Licitación Abreviada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3E9" w:rsidRPr="00712F3C" w:rsidRDefault="00E123E9" w:rsidP="00E916D9">
            <w:pPr>
              <w:jc w:val="center"/>
              <w:rPr>
                <w:rFonts w:ascii="Arial" w:hAnsi="Arial" w:cs="Arial"/>
                <w:color w:val="000000"/>
                <w:szCs w:val="24"/>
                <w:lang w:eastAsia="es-UY"/>
              </w:rPr>
            </w:pPr>
            <w:r w:rsidRPr="00712F3C">
              <w:rPr>
                <w:rFonts w:ascii="Arial" w:hAnsi="Arial" w:cs="Arial"/>
                <w:color w:val="000000"/>
                <w:szCs w:val="24"/>
                <w:lang w:eastAsia="es-UY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3E9" w:rsidRPr="00712F3C" w:rsidRDefault="00E123E9" w:rsidP="00E916D9">
            <w:pPr>
              <w:jc w:val="right"/>
              <w:rPr>
                <w:rFonts w:ascii="Arial" w:hAnsi="Arial" w:cs="Arial"/>
                <w:color w:val="000000"/>
                <w:szCs w:val="24"/>
                <w:lang w:eastAsia="es-UY"/>
              </w:rPr>
            </w:pPr>
            <w:r w:rsidRPr="00712F3C">
              <w:rPr>
                <w:rFonts w:ascii="Arial" w:hAnsi="Arial" w:cs="Arial"/>
                <w:color w:val="000000"/>
                <w:szCs w:val="24"/>
                <w:lang w:eastAsia="es-UY"/>
              </w:rPr>
              <w:t>1:390.265</w:t>
            </w:r>
          </w:p>
        </w:tc>
      </w:tr>
      <w:tr w:rsidR="00E123E9" w:rsidTr="00E916D9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3E9" w:rsidRPr="00712F3C" w:rsidRDefault="00E123E9" w:rsidP="00E916D9">
            <w:pPr>
              <w:rPr>
                <w:rFonts w:ascii="Arial" w:hAnsi="Arial" w:cs="Arial"/>
                <w:color w:val="000000"/>
                <w:szCs w:val="24"/>
                <w:lang w:eastAsia="es-UY"/>
              </w:rPr>
            </w:pPr>
            <w:r w:rsidRPr="00712F3C">
              <w:rPr>
                <w:rFonts w:ascii="Arial" w:hAnsi="Arial" w:cs="Arial"/>
                <w:color w:val="000000"/>
                <w:szCs w:val="24"/>
                <w:lang w:eastAsia="es-UY"/>
              </w:rPr>
              <w:t>Artículo 46 del TOCAF y Resoluciones del Tribunal de Cuentas del 21/07/11 y 20/03/13.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3E9" w:rsidRPr="00712F3C" w:rsidRDefault="00E123E9" w:rsidP="00E916D9">
            <w:pPr>
              <w:jc w:val="center"/>
              <w:rPr>
                <w:rFonts w:ascii="Arial" w:hAnsi="Arial" w:cs="Arial"/>
                <w:color w:val="000000"/>
                <w:szCs w:val="24"/>
                <w:lang w:eastAsia="es-UY"/>
              </w:rPr>
            </w:pPr>
            <w:r w:rsidRPr="00712F3C">
              <w:rPr>
                <w:rFonts w:ascii="Arial" w:hAnsi="Arial" w:cs="Arial"/>
                <w:color w:val="000000"/>
                <w:szCs w:val="24"/>
                <w:lang w:eastAsia="es-UY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3E9" w:rsidRPr="00712F3C" w:rsidRDefault="00E123E9" w:rsidP="00E916D9">
            <w:pPr>
              <w:jc w:val="right"/>
              <w:rPr>
                <w:rFonts w:ascii="Arial" w:hAnsi="Arial" w:cs="Arial"/>
                <w:color w:val="000000"/>
                <w:szCs w:val="24"/>
                <w:lang w:eastAsia="es-UY"/>
              </w:rPr>
            </w:pPr>
            <w:r w:rsidRPr="00712F3C">
              <w:rPr>
                <w:rFonts w:ascii="Arial" w:hAnsi="Arial" w:cs="Arial"/>
                <w:color w:val="000000"/>
                <w:szCs w:val="24"/>
                <w:lang w:eastAsia="es-UY"/>
              </w:rPr>
              <w:t>2:279.363</w:t>
            </w:r>
          </w:p>
        </w:tc>
      </w:tr>
      <w:tr w:rsidR="00E123E9" w:rsidTr="00E916D9">
        <w:trPr>
          <w:trHeight w:val="300"/>
          <w:jc w:val="center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23E9" w:rsidRPr="00712F3C" w:rsidRDefault="00E123E9" w:rsidP="00E916D9">
            <w:pPr>
              <w:rPr>
                <w:rFonts w:ascii="Arial" w:hAnsi="Arial" w:cs="Arial"/>
                <w:b/>
                <w:bCs/>
                <w:color w:val="000000"/>
                <w:szCs w:val="24"/>
                <w:lang w:val="es-UY" w:eastAsia="es-UY"/>
              </w:rPr>
            </w:pPr>
            <w:r w:rsidRPr="00712F3C">
              <w:rPr>
                <w:rFonts w:ascii="Arial" w:hAnsi="Arial" w:cs="Arial"/>
                <w:b/>
                <w:bCs/>
                <w:color w:val="000000"/>
                <w:szCs w:val="24"/>
                <w:lang w:eastAsia="es-UY"/>
              </w:rPr>
              <w:t>TOTAL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23E9" w:rsidRPr="00712F3C" w:rsidRDefault="00E123E9" w:rsidP="00E916D9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s-UY" w:eastAsia="es-UY"/>
              </w:rPr>
            </w:pPr>
            <w:r w:rsidRPr="00712F3C">
              <w:rPr>
                <w:rFonts w:ascii="Arial" w:hAnsi="Arial" w:cs="Arial"/>
                <w:b/>
                <w:bCs/>
                <w:color w:val="000000"/>
                <w:szCs w:val="24"/>
                <w:lang w:eastAsia="es-UY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23E9" w:rsidRPr="00712F3C" w:rsidRDefault="00E123E9" w:rsidP="00E916D9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UY" w:eastAsia="es-UY"/>
              </w:rPr>
            </w:pPr>
            <w:r w:rsidRPr="00712F3C">
              <w:rPr>
                <w:rFonts w:ascii="Arial" w:hAnsi="Arial" w:cs="Arial"/>
                <w:b/>
                <w:bCs/>
                <w:color w:val="000000"/>
                <w:szCs w:val="24"/>
                <w:lang w:eastAsia="es-UY"/>
              </w:rPr>
              <w:t>8:822.317</w:t>
            </w:r>
          </w:p>
        </w:tc>
      </w:tr>
    </w:tbl>
    <w:p w:rsidR="00E123E9" w:rsidRDefault="00E123E9" w:rsidP="00E123E9">
      <w:pPr>
        <w:spacing w:line="360" w:lineRule="auto"/>
        <w:jc w:val="both"/>
        <w:rPr>
          <w:rFonts w:ascii="Arial" w:hAnsi="Arial"/>
          <w:bCs/>
          <w:lang w:val="es-MX"/>
        </w:rPr>
      </w:pPr>
    </w:p>
    <w:p w:rsidR="00E123E9" w:rsidRDefault="00E123E9" w:rsidP="00D20452">
      <w:pPr>
        <w:tabs>
          <w:tab w:val="left" w:pos="2268"/>
          <w:tab w:val="left" w:pos="2552"/>
        </w:tabs>
        <w:spacing w:line="360" w:lineRule="auto"/>
        <w:ind w:firstLine="2694"/>
        <w:jc w:val="both"/>
        <w:rPr>
          <w:rFonts w:ascii="Arial" w:hAnsi="Arial"/>
        </w:rPr>
      </w:pPr>
      <w:r>
        <w:rPr>
          <w:rFonts w:ascii="Arial" w:hAnsi="Arial"/>
          <w:b/>
          <w:lang w:val="es-MX"/>
        </w:rPr>
        <w:t xml:space="preserve">2) </w:t>
      </w:r>
      <w:r>
        <w:rPr>
          <w:rFonts w:ascii="Arial" w:hAnsi="Arial"/>
          <w:bCs/>
          <w:lang w:val="es-MX"/>
        </w:rPr>
        <w:t>que en</w:t>
      </w:r>
      <w:r>
        <w:rPr>
          <w:rFonts w:ascii="Arial" w:hAnsi="Arial"/>
          <w:bCs/>
        </w:rPr>
        <w:t xml:space="preserve"> las</w:t>
      </w:r>
      <w:r>
        <w:rPr>
          <w:rFonts w:ascii="Arial" w:hAnsi="Arial"/>
        </w:rPr>
        <w:t xml:space="preserve"> Resoluciones de reiteración se establecen los fundamentos de las mismas;</w:t>
      </w:r>
    </w:p>
    <w:p w:rsidR="00E123E9" w:rsidRDefault="00E123E9" w:rsidP="008D2AF5">
      <w:pPr>
        <w:spacing w:line="360" w:lineRule="auto"/>
        <w:ind w:firstLine="851"/>
        <w:jc w:val="both"/>
        <w:rPr>
          <w:rFonts w:ascii="Arial" w:hAnsi="Arial"/>
          <w:bCs/>
          <w:lang w:val="es-MX"/>
        </w:rPr>
      </w:pPr>
      <w:r>
        <w:rPr>
          <w:rFonts w:ascii="Arial" w:hAnsi="Arial"/>
          <w:b/>
          <w:lang w:val="es-MX"/>
        </w:rPr>
        <w:t>CONSIDERANDO: 1)</w:t>
      </w:r>
      <w:r>
        <w:rPr>
          <w:rFonts w:ascii="Arial" w:hAnsi="Arial"/>
          <w:bCs/>
          <w:lang w:val="es-MX"/>
        </w:rPr>
        <w:t xml:space="preserve"> </w:t>
      </w:r>
      <w:r w:rsidR="008D2AF5">
        <w:rPr>
          <w:rFonts w:ascii="Arial" w:hAnsi="Arial"/>
          <w:bCs/>
          <w:lang w:val="es-MX"/>
        </w:rPr>
        <w:t>que el A</w:t>
      </w:r>
      <w:r>
        <w:rPr>
          <w:rFonts w:ascii="Arial" w:hAnsi="Arial"/>
          <w:bCs/>
          <w:lang w:val="es-MX"/>
        </w:rPr>
        <w:t>rtículo 475 de la Ley N° 17.296 d</w:t>
      </w:r>
      <w:r w:rsidR="008D2AF5">
        <w:rPr>
          <w:rFonts w:ascii="Arial" w:hAnsi="Arial"/>
          <w:bCs/>
          <w:lang w:val="es-MX"/>
        </w:rPr>
        <w:t>e 21/02/2001 establece que los O</w:t>
      </w:r>
      <w:r>
        <w:rPr>
          <w:rFonts w:ascii="Arial" w:hAnsi="Arial"/>
          <w:bCs/>
          <w:lang w:val="es-MX"/>
        </w:rPr>
        <w:t xml:space="preserve">rdenadores de gastos y pagos, al ejercer la facultad de insistencia o reiteración que les </w:t>
      </w:r>
      <w:r w:rsidR="008D2AF5">
        <w:rPr>
          <w:rFonts w:ascii="Arial" w:hAnsi="Arial"/>
          <w:bCs/>
          <w:lang w:val="es-MX"/>
        </w:rPr>
        <w:t>acuerda el Literal B) del A</w:t>
      </w:r>
      <w:r>
        <w:rPr>
          <w:rFonts w:ascii="Arial" w:hAnsi="Arial"/>
          <w:bCs/>
          <w:lang w:val="es-MX"/>
        </w:rPr>
        <w:t>rtículo 211 de la Constitución de la República, deben hacerlo en forma fundada, expresando de manera detallada los motivos que justifican a su juicio seguir el curso del gasto o pago;</w:t>
      </w:r>
    </w:p>
    <w:p w:rsidR="00E123E9" w:rsidRDefault="00E123E9" w:rsidP="008D2AF5">
      <w:pPr>
        <w:spacing w:line="360" w:lineRule="auto"/>
        <w:ind w:firstLine="3119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>2)</w:t>
      </w:r>
      <w:r>
        <w:rPr>
          <w:rFonts w:ascii="Arial" w:hAnsi="Arial"/>
          <w:lang w:val="es-MX"/>
        </w:rPr>
        <w:t xml:space="preserve"> que los fundamentos expuestos en las Resoluciones de reiteración no ameritan el levantamiento de las observaciones;</w:t>
      </w:r>
    </w:p>
    <w:p w:rsidR="00E123E9" w:rsidRDefault="00E123E9" w:rsidP="008D2AF5">
      <w:pPr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ATENTO:</w:t>
      </w:r>
      <w:r>
        <w:rPr>
          <w:rFonts w:ascii="Arial" w:hAnsi="Arial"/>
          <w:lang w:val="es-MX"/>
        </w:rPr>
        <w:t xml:space="preserve"> a lo expuesto precedentemente y a lo establecido por el Artículo 211 Literal B) de la Constitución de la República;</w:t>
      </w:r>
    </w:p>
    <w:p w:rsidR="00E123E9" w:rsidRDefault="00E123E9" w:rsidP="00E123E9">
      <w:pPr>
        <w:pStyle w:val="Ttulo3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E123E9" w:rsidRPr="00631788" w:rsidRDefault="00E123E9" w:rsidP="00E123E9">
      <w:pPr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las observaciones formuladas</w:t>
      </w:r>
      <w:r w:rsidRPr="00631788">
        <w:rPr>
          <w:rFonts w:ascii="Arial" w:hAnsi="Arial"/>
        </w:rPr>
        <w:t xml:space="preserve"> por </w:t>
      </w:r>
      <w:r w:rsidR="000C1E5B">
        <w:rPr>
          <w:rFonts w:ascii="Arial" w:hAnsi="Arial"/>
        </w:rPr>
        <w:t>la</w:t>
      </w:r>
      <w:r w:rsidRPr="00631788">
        <w:rPr>
          <w:rFonts w:ascii="Arial" w:hAnsi="Arial"/>
        </w:rPr>
        <w:t xml:space="preserve"> Contador</w:t>
      </w:r>
      <w:r w:rsidR="000C1E5B">
        <w:rPr>
          <w:rFonts w:ascii="Arial" w:hAnsi="Arial"/>
        </w:rPr>
        <w:t>a</w:t>
      </w:r>
      <w:r w:rsidRPr="00631788">
        <w:rPr>
          <w:rFonts w:ascii="Arial" w:hAnsi="Arial"/>
        </w:rPr>
        <w:t xml:space="preserve"> Delegad</w:t>
      </w:r>
      <w:r w:rsidR="000C1E5B">
        <w:rPr>
          <w:rFonts w:ascii="Arial" w:hAnsi="Arial"/>
        </w:rPr>
        <w:t>a</w:t>
      </w:r>
      <w:r w:rsidRPr="00631788">
        <w:rPr>
          <w:rFonts w:ascii="Arial" w:hAnsi="Arial"/>
        </w:rPr>
        <w:t xml:space="preserve"> en el </w:t>
      </w:r>
      <w:r w:rsidR="008D2AF5">
        <w:rPr>
          <w:rFonts w:ascii="Arial" w:hAnsi="Arial"/>
        </w:rPr>
        <w:t>Banco de Seguros del Estado</w:t>
      </w:r>
      <w:r w:rsidRPr="00631788">
        <w:rPr>
          <w:rFonts w:ascii="Arial" w:hAnsi="Arial"/>
        </w:rPr>
        <w:t>;</w:t>
      </w:r>
    </w:p>
    <w:p w:rsidR="00E123E9" w:rsidRDefault="00E123E9" w:rsidP="00E123E9">
      <w:pPr>
        <w:numPr>
          <w:ilvl w:val="0"/>
          <w:numId w:val="1"/>
        </w:num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>Comunicar esta Resolución  al Organismo y a</w:t>
      </w:r>
      <w:r w:rsidR="000C1E5B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0C1E5B">
        <w:rPr>
          <w:rFonts w:ascii="Arial" w:hAnsi="Arial"/>
        </w:rPr>
        <w:t>a</w:t>
      </w:r>
      <w:r>
        <w:rPr>
          <w:rFonts w:ascii="Arial" w:hAnsi="Arial"/>
        </w:rPr>
        <w:t xml:space="preserve"> Contador</w:t>
      </w:r>
      <w:r w:rsidR="000C1E5B">
        <w:rPr>
          <w:rFonts w:ascii="Arial" w:hAnsi="Arial"/>
        </w:rPr>
        <w:t>a</w:t>
      </w:r>
      <w:r>
        <w:rPr>
          <w:rFonts w:ascii="Arial" w:hAnsi="Arial"/>
        </w:rPr>
        <w:t xml:space="preserve"> Delegad</w:t>
      </w:r>
      <w:r w:rsidR="000C1E5B">
        <w:rPr>
          <w:rFonts w:ascii="Arial" w:hAnsi="Arial"/>
        </w:rPr>
        <w:t>a</w:t>
      </w:r>
      <w:r>
        <w:rPr>
          <w:rFonts w:ascii="Arial" w:hAnsi="Arial"/>
        </w:rPr>
        <w:t>; y</w:t>
      </w:r>
    </w:p>
    <w:p w:rsidR="00E123E9" w:rsidRDefault="00E123E9" w:rsidP="00E123E9">
      <w:pPr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General.</w:t>
      </w:r>
    </w:p>
    <w:p w:rsidR="008D2AF5" w:rsidRPr="008D2AF5" w:rsidRDefault="008D2AF5" w:rsidP="008D2AF5">
      <w:pPr>
        <w:spacing w:line="360" w:lineRule="auto"/>
        <w:ind w:hanging="426"/>
        <w:jc w:val="both"/>
        <w:rPr>
          <w:rFonts w:ascii="Arial" w:hAnsi="Arial"/>
          <w:szCs w:val="24"/>
          <w:lang w:val="es-MX"/>
        </w:rPr>
      </w:pPr>
      <w:proofErr w:type="gramStart"/>
      <w:r w:rsidRPr="008D2AF5">
        <w:rPr>
          <w:rFonts w:ascii="Arial" w:hAnsi="Arial"/>
          <w:szCs w:val="24"/>
          <w:lang w:val="es-MX"/>
        </w:rPr>
        <w:t>dc</w:t>
      </w:r>
      <w:proofErr w:type="gramEnd"/>
    </w:p>
    <w:sectPr w:rsidR="008D2AF5" w:rsidRPr="008D2AF5" w:rsidSect="005D0BEE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1412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E9"/>
    <w:rsid w:val="000C1E5B"/>
    <w:rsid w:val="000D1877"/>
    <w:rsid w:val="004122FA"/>
    <w:rsid w:val="005D0BEE"/>
    <w:rsid w:val="00637F4E"/>
    <w:rsid w:val="008547CF"/>
    <w:rsid w:val="008D2AF5"/>
    <w:rsid w:val="00D20452"/>
    <w:rsid w:val="00E1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E9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123E9"/>
    <w:pPr>
      <w:keepNext/>
      <w:spacing w:line="360" w:lineRule="auto"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E123E9"/>
    <w:pPr>
      <w:keepNext/>
      <w:spacing w:line="360" w:lineRule="auto"/>
      <w:jc w:val="center"/>
      <w:outlineLvl w:val="2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E123E9"/>
    <w:pPr>
      <w:keepNext/>
      <w:spacing w:line="360" w:lineRule="auto"/>
      <w:jc w:val="both"/>
      <w:outlineLvl w:val="4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23E9"/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123E9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E123E9"/>
    <w:rPr>
      <w:rFonts w:ascii="Arial" w:eastAsia="Times New Roman" w:hAnsi="Arial" w:cs="Times New Roman"/>
      <w:b/>
      <w:bCs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E123E9"/>
    <w:pPr>
      <w:spacing w:line="360" w:lineRule="auto"/>
      <w:jc w:val="both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123E9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E9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123E9"/>
    <w:pPr>
      <w:keepNext/>
      <w:spacing w:line="360" w:lineRule="auto"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E123E9"/>
    <w:pPr>
      <w:keepNext/>
      <w:spacing w:line="360" w:lineRule="auto"/>
      <w:jc w:val="center"/>
      <w:outlineLvl w:val="2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E123E9"/>
    <w:pPr>
      <w:keepNext/>
      <w:spacing w:line="360" w:lineRule="auto"/>
      <w:jc w:val="both"/>
      <w:outlineLvl w:val="4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23E9"/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123E9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E123E9"/>
    <w:rPr>
      <w:rFonts w:ascii="Arial" w:eastAsia="Times New Roman" w:hAnsi="Arial" w:cs="Times New Roman"/>
      <w:b/>
      <w:bCs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E123E9"/>
    <w:pPr>
      <w:spacing w:line="360" w:lineRule="auto"/>
      <w:jc w:val="both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123E9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Muñoz</dc:creator>
  <cp:keywords/>
  <dc:description/>
  <cp:lastModifiedBy> </cp:lastModifiedBy>
  <cp:revision>5</cp:revision>
  <cp:lastPrinted>2014-11-04T17:30:00Z</cp:lastPrinted>
  <dcterms:created xsi:type="dcterms:W3CDTF">2014-11-04T17:19:00Z</dcterms:created>
  <dcterms:modified xsi:type="dcterms:W3CDTF">2014-11-24T16:37:00Z</dcterms:modified>
</cp:coreProperties>
</file>